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EE4C2E">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tbl>
      <w:tblPr>
        <w:tblStyle w:val="af4"/>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tblGrid>
      <w:tr w:rsidR="00EE4C2E" w:rsidTr="00EE4C2E">
        <w:tc>
          <w:tcPr>
            <w:tcW w:w="6345" w:type="dxa"/>
          </w:tcPr>
          <w:p w:rsidR="00EE4C2E" w:rsidRDefault="00EE4C2E" w:rsidP="00EE4C2E">
            <w:pPr>
              <w:shd w:val="clear" w:color="auto" w:fill="FFFFFF"/>
              <w:spacing w:after="0" w:line="360" w:lineRule="auto"/>
            </w:pPr>
            <w:r>
              <w:rPr>
                <w:sz w:val="24"/>
                <w:szCs w:val="24"/>
              </w:rPr>
              <w:t>СОГЛАСОВАНО:</w:t>
            </w:r>
          </w:p>
          <w:p w:rsidR="00EE4C2E" w:rsidRDefault="00CF0E3A" w:rsidP="00EE4C2E">
            <w:pPr>
              <w:shd w:val="clear" w:color="auto" w:fill="FFFFFF"/>
              <w:spacing w:after="0" w:line="360" w:lineRule="auto"/>
            </w:pPr>
            <w:r>
              <w:t>П</w:t>
            </w:r>
            <w:r w:rsidR="00EE4C2E">
              <w:t>редседател</w:t>
            </w:r>
            <w:r>
              <w:t>ь</w:t>
            </w:r>
            <w:r w:rsidR="00EE4C2E">
              <w:t xml:space="preserve"> комиссии </w:t>
            </w:r>
            <w:proofErr w:type="spellStart"/>
            <w:r>
              <w:t>Миркус</w:t>
            </w:r>
            <w:proofErr w:type="spellEnd"/>
            <w:r>
              <w:t xml:space="preserve"> М.К.</w:t>
            </w:r>
            <w:r w:rsidR="00EE4C2E">
              <w:t xml:space="preserve"> ___________</w:t>
            </w:r>
          </w:p>
          <w:p w:rsidR="00EE4C2E" w:rsidRDefault="00EE4C2E" w:rsidP="00EE4C2E">
            <w:pPr>
              <w:shd w:val="clear" w:color="auto" w:fill="FFFFFF"/>
              <w:spacing w:after="0" w:line="360" w:lineRule="auto"/>
            </w:pPr>
            <w:r>
              <w:rPr>
                <w:spacing w:val="-4"/>
              </w:rPr>
              <w:t>Секретарь комиссии: Романенко Д.И. _________________</w:t>
            </w:r>
          </w:p>
          <w:p w:rsidR="00EE4C2E" w:rsidRDefault="00EE4C2E" w:rsidP="00EE4C2E">
            <w:pPr>
              <w:spacing w:line="360" w:lineRule="auto"/>
              <w:jc w:val="center"/>
            </w:pPr>
          </w:p>
        </w:tc>
      </w:tr>
    </w:tbl>
    <w:p w:rsidR="00C44AD4" w:rsidRDefault="00C44AD4" w:rsidP="00C44AD4">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F0E3A">
        <w:rPr>
          <w:rFonts w:ascii="Times New Roman" w:hAnsi="Times New Roman"/>
        </w:rPr>
        <w:t>29</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EA053E">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1D7EDE">
        <w:rPr>
          <w:rFonts w:ascii="Times New Roman" w:hAnsi="Times New Roman"/>
          <w:b/>
          <w:bCs/>
          <w:sz w:val="24"/>
          <w:szCs w:val="24"/>
        </w:rPr>
        <w:t>13</w:t>
      </w:r>
    </w:p>
    <w:p w:rsidR="009336B5" w:rsidRDefault="009B58AE" w:rsidP="006F1CEA">
      <w:pPr>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8F4A71">
        <w:rPr>
          <w:rFonts w:ascii="Times New Roman" w:hAnsi="Times New Roman"/>
          <w:b/>
          <w:sz w:val="24"/>
          <w:szCs w:val="24"/>
        </w:rPr>
        <w:t>масла для газовых двигателей (</w:t>
      </w:r>
      <w:r w:rsidR="008F4A71">
        <w:rPr>
          <w:rFonts w:ascii="Times New Roman" w:hAnsi="Times New Roman"/>
          <w:b/>
          <w:sz w:val="24"/>
          <w:szCs w:val="24"/>
          <w:lang w:val="en-US"/>
        </w:rPr>
        <w:t>Mobil</w:t>
      </w:r>
      <w:r w:rsidR="008F4A71" w:rsidRPr="008F4A71">
        <w:rPr>
          <w:rFonts w:ascii="Times New Roman" w:hAnsi="Times New Roman"/>
          <w:b/>
          <w:sz w:val="24"/>
          <w:szCs w:val="24"/>
        </w:rPr>
        <w:t xml:space="preserve"> 1 </w:t>
      </w:r>
      <w:r w:rsidR="008F4A71">
        <w:rPr>
          <w:rFonts w:ascii="Times New Roman" w:hAnsi="Times New Roman"/>
          <w:b/>
          <w:sz w:val="24"/>
          <w:szCs w:val="24"/>
          <w:lang w:val="en-US"/>
        </w:rPr>
        <w:t>Pegasus</w:t>
      </w:r>
      <w:r w:rsidR="008F4A71" w:rsidRPr="008F4A71">
        <w:rPr>
          <w:rFonts w:ascii="Times New Roman" w:hAnsi="Times New Roman"/>
          <w:b/>
          <w:sz w:val="24"/>
          <w:szCs w:val="24"/>
        </w:rPr>
        <w:t xml:space="preserve"> 705</w:t>
      </w:r>
      <w:r w:rsidR="008F4A71">
        <w:rPr>
          <w:rFonts w:ascii="Times New Roman" w:hAnsi="Times New Roman"/>
          <w:b/>
          <w:sz w:val="24"/>
          <w:szCs w:val="24"/>
        </w:rPr>
        <w:t>)</w:t>
      </w:r>
    </w:p>
    <w:p w:rsidR="00EA22FD" w:rsidRPr="000459A9" w:rsidRDefault="00EA22FD" w:rsidP="003379A3">
      <w:pPr>
        <w:jc w:val="center"/>
        <w:rPr>
          <w:sz w:val="24"/>
          <w:szCs w:val="24"/>
        </w:rPr>
      </w:pP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040300" w:rsidRPr="00076DDB">
        <w:rPr>
          <w:rFonts w:ascii="Times New Roman" w:hAnsi="Times New Roman"/>
          <w:b/>
          <w:snapToGrid w:val="0"/>
          <w:sz w:val="24"/>
          <w:szCs w:val="24"/>
        </w:rPr>
        <w:t>13</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EA053E">
        <w:rPr>
          <w:rFonts w:ascii="Times New Roman" w:hAnsi="Times New Roman"/>
          <w:sz w:val="24"/>
          <w:szCs w:val="24"/>
        </w:rPr>
        <w:t>_________</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«Выборгтеплоэнерго»</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040300" w:rsidRDefault="005B799A" w:rsidP="00040300">
      <w:pPr>
        <w:pStyle w:val="af3"/>
        <w:numPr>
          <w:ilvl w:val="0"/>
          <w:numId w:val="52"/>
        </w:numPr>
        <w:shd w:val="clear" w:color="auto" w:fill="FFFFFF"/>
        <w:spacing w:after="0"/>
        <w:jc w:val="center"/>
        <w:rPr>
          <w:rFonts w:ascii="Times New Roman" w:hAnsi="Times New Roman"/>
          <w:b/>
          <w:bCs/>
          <w:spacing w:val="-2"/>
          <w:sz w:val="24"/>
          <w:szCs w:val="24"/>
        </w:rPr>
      </w:pPr>
      <w:r w:rsidRPr="00040300">
        <w:rPr>
          <w:rFonts w:ascii="Times New Roman" w:hAnsi="Times New Roman"/>
          <w:b/>
          <w:bCs/>
          <w:spacing w:val="-2"/>
          <w:sz w:val="24"/>
          <w:szCs w:val="24"/>
        </w:rPr>
        <w:t>ПРЕДМЕТ ДОГОВОРА</w:t>
      </w:r>
    </w:p>
    <w:p w:rsidR="00040300" w:rsidRPr="00A22094" w:rsidRDefault="00040300" w:rsidP="00040300">
      <w:pPr>
        <w:pStyle w:val="aff3"/>
        <w:spacing w:after="0" w:line="240" w:lineRule="auto"/>
        <w:ind w:left="0" w:firstLine="360"/>
        <w:jc w:val="both"/>
        <w:rPr>
          <w:rFonts w:ascii="Times New Roman" w:hAnsi="Times New Roman"/>
          <w:sz w:val="24"/>
          <w:szCs w:val="24"/>
        </w:rPr>
      </w:pPr>
      <w:r w:rsidRPr="00615E27">
        <w:rPr>
          <w:rFonts w:ascii="Times New Roman" w:hAnsi="Times New Roman"/>
          <w:b/>
          <w:sz w:val="24"/>
          <w:szCs w:val="24"/>
        </w:rPr>
        <w:t>1.1.</w:t>
      </w:r>
      <w:r w:rsidRPr="00A22094">
        <w:rPr>
          <w:rFonts w:ascii="Times New Roman" w:hAnsi="Times New Roman"/>
          <w:sz w:val="24"/>
          <w:szCs w:val="24"/>
        </w:rPr>
        <w:t xml:space="preserve"> В течение срока действия настоящего Договора Поставщик обязуется поставлять, а Покупатель принимать и оплачивать масло моторное </w:t>
      </w:r>
      <w:r w:rsidRPr="00A22094">
        <w:rPr>
          <w:rFonts w:ascii="Times New Roman" w:hAnsi="Times New Roman"/>
          <w:color w:val="000000"/>
          <w:sz w:val="24"/>
          <w:szCs w:val="24"/>
          <w:lang w:val="en-US"/>
        </w:rPr>
        <w:t>Mobil</w:t>
      </w:r>
      <w:r w:rsidRPr="00A22094">
        <w:rPr>
          <w:rFonts w:ascii="Times New Roman" w:hAnsi="Times New Roman"/>
          <w:color w:val="000000"/>
          <w:sz w:val="24"/>
          <w:szCs w:val="24"/>
        </w:rPr>
        <w:t xml:space="preserve"> </w:t>
      </w:r>
      <w:r w:rsidRPr="00A22094">
        <w:rPr>
          <w:rFonts w:ascii="Times New Roman" w:hAnsi="Times New Roman"/>
          <w:color w:val="000000"/>
          <w:sz w:val="24"/>
          <w:szCs w:val="24"/>
          <w:lang w:val="en-US"/>
        </w:rPr>
        <w:t>Pegasus</w:t>
      </w:r>
      <w:r w:rsidRPr="00A22094">
        <w:rPr>
          <w:rFonts w:ascii="Times New Roman" w:hAnsi="Times New Roman"/>
          <w:color w:val="000000"/>
          <w:sz w:val="24"/>
          <w:szCs w:val="24"/>
        </w:rPr>
        <w:t xml:space="preserve"> 705, в бочках по </w:t>
      </w:r>
      <w:smartTag w:uri="urn:schemas-microsoft-com:office:smarttags" w:element="metricconverter">
        <w:smartTagPr>
          <w:attr w:name="ProductID" w:val="208 л"/>
        </w:smartTagPr>
        <w:r w:rsidRPr="00A22094">
          <w:rPr>
            <w:rFonts w:ascii="Times New Roman" w:hAnsi="Times New Roman"/>
            <w:color w:val="000000"/>
            <w:sz w:val="24"/>
            <w:szCs w:val="24"/>
          </w:rPr>
          <w:t>208 л</w:t>
        </w:r>
      </w:smartTag>
      <w:r w:rsidRPr="00A22094">
        <w:rPr>
          <w:rFonts w:ascii="Times New Roman" w:hAnsi="Times New Roman"/>
          <w:sz w:val="24"/>
          <w:szCs w:val="24"/>
        </w:rPr>
        <w:t xml:space="preserve">  (далее Товар). </w:t>
      </w:r>
    </w:p>
    <w:p w:rsidR="00040300" w:rsidRPr="00A22094" w:rsidRDefault="00040300" w:rsidP="00040300">
      <w:pPr>
        <w:pStyle w:val="aff3"/>
        <w:spacing w:after="0" w:line="240" w:lineRule="auto"/>
        <w:jc w:val="both"/>
        <w:rPr>
          <w:rFonts w:ascii="Times New Roman" w:hAnsi="Times New Roman"/>
          <w:sz w:val="24"/>
          <w:szCs w:val="24"/>
        </w:rPr>
      </w:pPr>
    </w:p>
    <w:p w:rsidR="00040300" w:rsidRPr="00A22094" w:rsidRDefault="00040300" w:rsidP="00040300">
      <w:pPr>
        <w:numPr>
          <w:ilvl w:val="0"/>
          <w:numId w:val="52"/>
        </w:numPr>
        <w:spacing w:after="0" w:line="240" w:lineRule="auto"/>
        <w:jc w:val="center"/>
        <w:rPr>
          <w:rFonts w:ascii="Times New Roman" w:hAnsi="Times New Roman"/>
          <w:b/>
          <w:bCs/>
          <w:sz w:val="24"/>
          <w:szCs w:val="24"/>
        </w:rPr>
      </w:pPr>
      <w:r w:rsidRPr="00A22094">
        <w:rPr>
          <w:rFonts w:ascii="Times New Roman" w:hAnsi="Times New Roman"/>
          <w:b/>
          <w:bCs/>
          <w:sz w:val="24"/>
          <w:szCs w:val="24"/>
        </w:rPr>
        <w:t>КАЧЕСТВО И КОЛИЧЕСТВО</w:t>
      </w:r>
    </w:p>
    <w:p w:rsidR="00040300" w:rsidRDefault="00040300" w:rsidP="00040300">
      <w:pPr>
        <w:autoSpaceDE w:val="0"/>
        <w:autoSpaceDN w:val="0"/>
        <w:adjustRightInd w:val="0"/>
        <w:spacing w:after="0" w:line="240" w:lineRule="auto"/>
        <w:jc w:val="both"/>
        <w:rPr>
          <w:rFonts w:ascii="Times New Roman" w:hAnsi="Times New Roman"/>
          <w:b/>
          <w:sz w:val="24"/>
          <w:szCs w:val="24"/>
        </w:rPr>
      </w:pPr>
    </w:p>
    <w:p w:rsidR="00040300" w:rsidRPr="00A22094" w:rsidRDefault="00040300" w:rsidP="00040300">
      <w:pPr>
        <w:autoSpaceDE w:val="0"/>
        <w:autoSpaceDN w:val="0"/>
        <w:adjustRightInd w:val="0"/>
        <w:spacing w:after="0" w:line="240" w:lineRule="auto"/>
        <w:ind w:firstLine="360"/>
        <w:jc w:val="both"/>
        <w:rPr>
          <w:rFonts w:ascii="Times New Roman" w:hAnsi="Times New Roman"/>
          <w:color w:val="000000"/>
          <w:sz w:val="24"/>
          <w:szCs w:val="24"/>
        </w:rPr>
      </w:pPr>
      <w:r w:rsidRPr="00615E27">
        <w:rPr>
          <w:rFonts w:ascii="Times New Roman" w:hAnsi="Times New Roman"/>
          <w:b/>
          <w:sz w:val="24"/>
          <w:szCs w:val="24"/>
        </w:rPr>
        <w:t>2.1.</w:t>
      </w:r>
      <w:r w:rsidRPr="00A22094">
        <w:rPr>
          <w:rFonts w:ascii="Times New Roman" w:hAnsi="Times New Roman"/>
          <w:sz w:val="24"/>
          <w:szCs w:val="24"/>
        </w:rPr>
        <w:t xml:space="preserve"> Качество Товара должно соответствовать требованиям </w:t>
      </w:r>
      <w:r w:rsidRPr="00A22094">
        <w:rPr>
          <w:rFonts w:ascii="Times New Roman" w:hAnsi="Times New Roman"/>
          <w:color w:val="000000"/>
          <w:sz w:val="24"/>
          <w:szCs w:val="24"/>
        </w:rPr>
        <w:t xml:space="preserve">ГОСТ </w:t>
      </w:r>
      <w:proofErr w:type="gramStart"/>
      <w:r w:rsidRPr="00A22094">
        <w:rPr>
          <w:rFonts w:ascii="Times New Roman" w:hAnsi="Times New Roman"/>
          <w:color w:val="000000"/>
          <w:sz w:val="24"/>
          <w:szCs w:val="24"/>
        </w:rPr>
        <w:t>Р</w:t>
      </w:r>
      <w:proofErr w:type="gramEnd"/>
      <w:r w:rsidRPr="00A22094">
        <w:rPr>
          <w:rFonts w:ascii="Times New Roman" w:hAnsi="Times New Roman"/>
          <w:color w:val="000000"/>
          <w:sz w:val="24"/>
          <w:szCs w:val="24"/>
        </w:rPr>
        <w:t xml:space="preserve"> 51634-2000</w:t>
      </w:r>
      <w:r>
        <w:rPr>
          <w:rFonts w:ascii="Times New Roman" w:hAnsi="Times New Roman"/>
          <w:sz w:val="24"/>
          <w:szCs w:val="24"/>
        </w:rPr>
        <w:t xml:space="preserve"> и </w:t>
      </w:r>
      <w:r w:rsidRPr="00A22094">
        <w:rPr>
          <w:rFonts w:ascii="Times New Roman" w:hAnsi="Times New Roman"/>
          <w:sz w:val="24"/>
          <w:szCs w:val="24"/>
        </w:rPr>
        <w:t xml:space="preserve">подтверждаться  сертификатом соответствия. </w:t>
      </w:r>
      <w:r w:rsidRPr="00A22094">
        <w:rPr>
          <w:rFonts w:ascii="Times New Roman" w:hAnsi="Times New Roman"/>
          <w:color w:val="000000"/>
          <w:sz w:val="24"/>
          <w:szCs w:val="24"/>
        </w:rPr>
        <w:t>Тара должна обеспечивать сохранность Товара при перевозке и хранении.</w:t>
      </w:r>
    </w:p>
    <w:p w:rsidR="00040300" w:rsidRPr="00A22094" w:rsidRDefault="00040300" w:rsidP="00040300">
      <w:pPr>
        <w:spacing w:after="0" w:line="240" w:lineRule="auto"/>
        <w:ind w:firstLine="360"/>
        <w:jc w:val="both"/>
        <w:rPr>
          <w:rFonts w:ascii="Times New Roman" w:hAnsi="Times New Roman"/>
          <w:sz w:val="24"/>
          <w:szCs w:val="24"/>
        </w:rPr>
      </w:pPr>
      <w:r w:rsidRPr="00615E27">
        <w:rPr>
          <w:rFonts w:ascii="Times New Roman" w:hAnsi="Times New Roman"/>
          <w:b/>
          <w:sz w:val="24"/>
          <w:szCs w:val="24"/>
        </w:rPr>
        <w:t>2.2.</w:t>
      </w:r>
      <w:r w:rsidRPr="00A22094">
        <w:rPr>
          <w:rFonts w:ascii="Times New Roman" w:hAnsi="Times New Roman"/>
          <w:sz w:val="24"/>
          <w:szCs w:val="24"/>
        </w:rPr>
        <w:t xml:space="preserve"> Общее количество Товара поставляемого по настоящему Договору составляет </w:t>
      </w:r>
      <w:r w:rsidR="00516387">
        <w:rPr>
          <w:rFonts w:ascii="Times New Roman" w:hAnsi="Times New Roman"/>
          <w:sz w:val="24"/>
          <w:szCs w:val="24"/>
        </w:rPr>
        <w:t>20</w:t>
      </w:r>
      <w:r w:rsidRPr="00A22094">
        <w:rPr>
          <w:rFonts w:ascii="Times New Roman" w:hAnsi="Times New Roman"/>
          <w:sz w:val="24"/>
          <w:szCs w:val="24"/>
        </w:rPr>
        <w:t xml:space="preserve"> штук (бочек). </w:t>
      </w:r>
    </w:p>
    <w:p w:rsidR="00040300" w:rsidRPr="00A22094" w:rsidRDefault="00040300" w:rsidP="00040300">
      <w:pPr>
        <w:spacing w:after="0" w:line="240" w:lineRule="auto"/>
        <w:ind w:firstLine="360"/>
        <w:jc w:val="both"/>
        <w:rPr>
          <w:rFonts w:ascii="Times New Roman" w:hAnsi="Times New Roman"/>
          <w:sz w:val="24"/>
          <w:szCs w:val="24"/>
        </w:rPr>
      </w:pPr>
      <w:r w:rsidRPr="00615E27">
        <w:rPr>
          <w:rFonts w:ascii="Times New Roman" w:hAnsi="Times New Roman"/>
          <w:b/>
          <w:sz w:val="24"/>
          <w:szCs w:val="24"/>
        </w:rPr>
        <w:t>2.3.</w:t>
      </w:r>
      <w:r w:rsidRPr="00A22094">
        <w:rPr>
          <w:rFonts w:ascii="Times New Roman" w:hAnsi="Times New Roman"/>
          <w:sz w:val="24"/>
          <w:szCs w:val="24"/>
        </w:rPr>
        <w:t xml:space="preserve"> Товар считается поставленным Поставщиком и принятым Покупателем по количеству в соответствии с услов</w:t>
      </w:r>
      <w:r>
        <w:rPr>
          <w:rFonts w:ascii="Times New Roman" w:hAnsi="Times New Roman"/>
          <w:sz w:val="24"/>
          <w:szCs w:val="24"/>
        </w:rPr>
        <w:t xml:space="preserve">иями Договора </w:t>
      </w:r>
      <w:r w:rsidRPr="00A22094">
        <w:rPr>
          <w:rFonts w:ascii="Times New Roman" w:hAnsi="Times New Roman"/>
          <w:sz w:val="24"/>
          <w:szCs w:val="24"/>
        </w:rPr>
        <w:t xml:space="preserve"> и согласно данным, отраженным в соответствующей товарной накладной, если в течение 1 (одного) месяца с момента поставки</w:t>
      </w:r>
      <w:r>
        <w:rPr>
          <w:rFonts w:ascii="Times New Roman" w:hAnsi="Times New Roman"/>
          <w:sz w:val="24"/>
          <w:szCs w:val="24"/>
        </w:rPr>
        <w:t xml:space="preserve"> Покупатель не заявит претензий</w:t>
      </w:r>
      <w:r w:rsidRPr="00A22094">
        <w:rPr>
          <w:rFonts w:ascii="Times New Roman" w:hAnsi="Times New Roman"/>
          <w:sz w:val="24"/>
          <w:szCs w:val="24"/>
        </w:rPr>
        <w:t xml:space="preserve"> п</w:t>
      </w:r>
      <w:r>
        <w:rPr>
          <w:rFonts w:ascii="Times New Roman" w:hAnsi="Times New Roman"/>
          <w:sz w:val="24"/>
          <w:szCs w:val="24"/>
        </w:rPr>
        <w:t>о количеству</w:t>
      </w:r>
      <w:r w:rsidRPr="00A22094">
        <w:rPr>
          <w:rFonts w:ascii="Times New Roman" w:hAnsi="Times New Roman"/>
          <w:sz w:val="24"/>
          <w:szCs w:val="24"/>
        </w:rPr>
        <w:t xml:space="preserve">. </w:t>
      </w:r>
      <w:r>
        <w:rPr>
          <w:rFonts w:ascii="Times New Roman" w:hAnsi="Times New Roman"/>
          <w:sz w:val="24"/>
          <w:szCs w:val="24"/>
        </w:rPr>
        <w:t xml:space="preserve"> Недопоставленное количество товара подлежит допоставке в течение 5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Поставщиком претензии от Покупателя.</w:t>
      </w:r>
    </w:p>
    <w:p w:rsidR="00040300" w:rsidRDefault="00040300" w:rsidP="00040300">
      <w:pPr>
        <w:spacing w:after="0" w:line="240" w:lineRule="auto"/>
        <w:ind w:firstLine="360"/>
        <w:jc w:val="both"/>
        <w:rPr>
          <w:rFonts w:ascii="Times New Roman" w:hAnsi="Times New Roman"/>
          <w:sz w:val="24"/>
          <w:szCs w:val="24"/>
        </w:rPr>
      </w:pPr>
      <w:r>
        <w:rPr>
          <w:rFonts w:ascii="Times New Roman" w:hAnsi="Times New Roman"/>
          <w:b/>
          <w:sz w:val="24"/>
          <w:szCs w:val="24"/>
        </w:rPr>
        <w:t>2.4</w:t>
      </w:r>
      <w:r w:rsidRPr="000D354C">
        <w:rPr>
          <w:rFonts w:ascii="Times New Roman" w:hAnsi="Times New Roman"/>
          <w:b/>
          <w:sz w:val="24"/>
          <w:szCs w:val="24"/>
        </w:rPr>
        <w:t>.</w:t>
      </w:r>
      <w:r w:rsidRPr="00A22094">
        <w:rPr>
          <w:rFonts w:ascii="Times New Roman" w:hAnsi="Times New Roman"/>
          <w:sz w:val="24"/>
          <w:szCs w:val="24"/>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w:t>
      </w:r>
      <w:r>
        <w:rPr>
          <w:rFonts w:ascii="Times New Roman" w:hAnsi="Times New Roman"/>
          <w:sz w:val="24"/>
          <w:szCs w:val="24"/>
        </w:rPr>
        <w:t>поставки Покупатель не заявит претензию по качеству</w:t>
      </w:r>
      <w:r w:rsidRPr="00A22094">
        <w:rPr>
          <w:rFonts w:ascii="Times New Roman" w:hAnsi="Times New Roman"/>
          <w:sz w:val="24"/>
          <w:szCs w:val="24"/>
        </w:rPr>
        <w:t>. Товар не соответствующий  по качеству условиям настоящего Догово</w:t>
      </w:r>
      <w:r>
        <w:rPr>
          <w:rFonts w:ascii="Times New Roman" w:hAnsi="Times New Roman"/>
          <w:sz w:val="24"/>
          <w:szCs w:val="24"/>
        </w:rPr>
        <w:t>ра, подлежит замене в течение 5</w:t>
      </w:r>
      <w:r w:rsidRPr="00A22094">
        <w:rPr>
          <w:rFonts w:ascii="Times New Roman" w:hAnsi="Times New Roman"/>
          <w:sz w:val="24"/>
          <w:szCs w:val="24"/>
        </w:rPr>
        <w:t xml:space="preserve"> рабочих дней с момента получения Поставщиком претензии Покупателя.</w:t>
      </w:r>
    </w:p>
    <w:p w:rsidR="00040300" w:rsidRPr="00A22094" w:rsidRDefault="00040300" w:rsidP="00040300">
      <w:pPr>
        <w:spacing w:after="0" w:line="240" w:lineRule="auto"/>
        <w:jc w:val="both"/>
        <w:rPr>
          <w:rFonts w:ascii="Times New Roman" w:hAnsi="Times New Roman"/>
          <w:sz w:val="24"/>
          <w:szCs w:val="24"/>
        </w:rPr>
      </w:pPr>
    </w:p>
    <w:p w:rsidR="00040300" w:rsidRPr="00A22094" w:rsidRDefault="00040300" w:rsidP="00040300">
      <w:pPr>
        <w:numPr>
          <w:ilvl w:val="0"/>
          <w:numId w:val="52"/>
        </w:numPr>
        <w:spacing w:after="0" w:line="240" w:lineRule="auto"/>
        <w:jc w:val="center"/>
        <w:rPr>
          <w:rFonts w:ascii="Times New Roman" w:hAnsi="Times New Roman"/>
          <w:b/>
          <w:bCs/>
          <w:sz w:val="24"/>
          <w:szCs w:val="24"/>
        </w:rPr>
      </w:pPr>
      <w:r w:rsidRPr="00A22094">
        <w:rPr>
          <w:rFonts w:ascii="Times New Roman" w:hAnsi="Times New Roman"/>
          <w:b/>
          <w:bCs/>
          <w:sz w:val="24"/>
          <w:szCs w:val="24"/>
        </w:rPr>
        <w:t>УСЛОВИЯ ПОСТАВКИ</w:t>
      </w:r>
    </w:p>
    <w:p w:rsidR="00040300" w:rsidRDefault="00040300" w:rsidP="00040300">
      <w:pPr>
        <w:pStyle w:val="aff3"/>
        <w:spacing w:after="0" w:line="240" w:lineRule="auto"/>
        <w:ind w:left="0"/>
        <w:jc w:val="both"/>
        <w:rPr>
          <w:rFonts w:ascii="Times New Roman" w:hAnsi="Times New Roman"/>
          <w:b/>
          <w:sz w:val="24"/>
          <w:szCs w:val="24"/>
        </w:rPr>
      </w:pPr>
    </w:p>
    <w:p w:rsidR="00040300" w:rsidRPr="00A22094" w:rsidRDefault="00040300" w:rsidP="00040300">
      <w:pPr>
        <w:pStyle w:val="aff3"/>
        <w:spacing w:after="0" w:line="240" w:lineRule="auto"/>
        <w:ind w:left="0" w:firstLine="360"/>
        <w:jc w:val="both"/>
        <w:rPr>
          <w:rFonts w:ascii="Times New Roman" w:hAnsi="Times New Roman"/>
          <w:sz w:val="24"/>
          <w:szCs w:val="24"/>
        </w:rPr>
      </w:pPr>
      <w:r w:rsidRPr="000D354C">
        <w:rPr>
          <w:rFonts w:ascii="Times New Roman" w:hAnsi="Times New Roman"/>
          <w:b/>
          <w:sz w:val="24"/>
          <w:szCs w:val="24"/>
        </w:rPr>
        <w:t>3.1.</w:t>
      </w:r>
      <w:r w:rsidRPr="00A22094">
        <w:rPr>
          <w:rFonts w:ascii="Times New Roman" w:hAnsi="Times New Roman"/>
          <w:sz w:val="24"/>
          <w:szCs w:val="24"/>
        </w:rPr>
        <w:t xml:space="preserve"> Поставка товара осуществляется силами</w:t>
      </w:r>
      <w:r>
        <w:rPr>
          <w:rFonts w:ascii="Times New Roman" w:hAnsi="Times New Roman"/>
          <w:sz w:val="24"/>
          <w:szCs w:val="24"/>
        </w:rPr>
        <w:t xml:space="preserve">, средствами и за счет </w:t>
      </w:r>
      <w:r w:rsidRPr="00A22094">
        <w:rPr>
          <w:rFonts w:ascii="Times New Roman" w:hAnsi="Times New Roman"/>
          <w:sz w:val="24"/>
          <w:szCs w:val="24"/>
        </w:rPr>
        <w:t>Поставщика</w:t>
      </w:r>
      <w:r w:rsidR="007701A2">
        <w:rPr>
          <w:rFonts w:ascii="Times New Roman" w:hAnsi="Times New Roman"/>
          <w:sz w:val="24"/>
          <w:szCs w:val="24"/>
        </w:rPr>
        <w:t xml:space="preserve"> до</w:t>
      </w:r>
      <w:proofErr w:type="gramStart"/>
      <w:r w:rsidR="007701A2">
        <w:rPr>
          <w:rFonts w:ascii="Times New Roman" w:hAnsi="Times New Roman"/>
          <w:sz w:val="24"/>
          <w:szCs w:val="24"/>
        </w:rPr>
        <w:t xml:space="preserve"> С</w:t>
      </w:r>
      <w:proofErr w:type="gramEnd"/>
      <w:r w:rsidR="007701A2">
        <w:rPr>
          <w:rFonts w:ascii="Times New Roman" w:hAnsi="Times New Roman"/>
          <w:sz w:val="24"/>
          <w:szCs w:val="24"/>
        </w:rPr>
        <w:t>анкт- Петербурга</w:t>
      </w:r>
      <w:r w:rsidRPr="00A22094">
        <w:rPr>
          <w:rFonts w:ascii="Times New Roman" w:hAnsi="Times New Roman"/>
          <w:sz w:val="24"/>
          <w:szCs w:val="24"/>
        </w:rPr>
        <w:t>.</w:t>
      </w:r>
      <w:r w:rsidR="007701A2">
        <w:rPr>
          <w:rFonts w:ascii="Times New Roman" w:hAnsi="Times New Roman"/>
          <w:sz w:val="24"/>
          <w:szCs w:val="24"/>
        </w:rPr>
        <w:t xml:space="preserve"> </w:t>
      </w:r>
      <w:r w:rsidRPr="00A22094">
        <w:rPr>
          <w:rFonts w:ascii="Times New Roman" w:hAnsi="Times New Roman"/>
          <w:sz w:val="24"/>
          <w:szCs w:val="24"/>
        </w:rPr>
        <w:t xml:space="preserve"> </w:t>
      </w:r>
    </w:p>
    <w:p w:rsidR="00040300" w:rsidRDefault="00040300" w:rsidP="00040300">
      <w:pPr>
        <w:spacing w:after="0" w:line="240" w:lineRule="auto"/>
        <w:ind w:firstLine="360"/>
        <w:jc w:val="both"/>
        <w:rPr>
          <w:rFonts w:ascii="Times New Roman" w:hAnsi="Times New Roman"/>
          <w:sz w:val="24"/>
          <w:szCs w:val="24"/>
        </w:rPr>
      </w:pPr>
      <w:r w:rsidRPr="000D354C">
        <w:rPr>
          <w:rFonts w:ascii="Times New Roman" w:hAnsi="Times New Roman"/>
          <w:b/>
          <w:sz w:val="24"/>
          <w:szCs w:val="24"/>
        </w:rPr>
        <w:t>3.2.</w:t>
      </w:r>
      <w:r w:rsidRPr="00A22094">
        <w:rPr>
          <w:rFonts w:ascii="Times New Roman" w:hAnsi="Times New Roman"/>
          <w:sz w:val="24"/>
          <w:szCs w:val="24"/>
        </w:rPr>
        <w:t xml:space="preserve"> Сроки поставки</w:t>
      </w:r>
      <w:r>
        <w:rPr>
          <w:rFonts w:ascii="Times New Roman" w:hAnsi="Times New Roman"/>
          <w:sz w:val="24"/>
          <w:szCs w:val="24"/>
        </w:rPr>
        <w:t>:</w:t>
      </w:r>
    </w:p>
    <w:tbl>
      <w:tblPr>
        <w:tblStyle w:val="af4"/>
        <w:tblW w:w="0" w:type="auto"/>
        <w:tblLook w:val="00BF"/>
      </w:tblPr>
      <w:tblGrid>
        <w:gridCol w:w="3218"/>
        <w:gridCol w:w="2688"/>
        <w:gridCol w:w="3665"/>
      </w:tblGrid>
      <w:tr w:rsidR="00040300" w:rsidRPr="007701A2" w:rsidTr="007701A2">
        <w:tc>
          <w:tcPr>
            <w:tcW w:w="3218" w:type="dxa"/>
          </w:tcPr>
          <w:p w:rsidR="00040300" w:rsidRPr="007701A2" w:rsidRDefault="00040300" w:rsidP="00040300">
            <w:pPr>
              <w:autoSpaceDE w:val="0"/>
              <w:autoSpaceDN w:val="0"/>
              <w:adjustRightInd w:val="0"/>
              <w:spacing w:after="0" w:line="240" w:lineRule="auto"/>
              <w:rPr>
                <w:b/>
                <w:color w:val="000000"/>
                <w:sz w:val="24"/>
                <w:szCs w:val="24"/>
              </w:rPr>
            </w:pPr>
            <w:r w:rsidRPr="007701A2">
              <w:rPr>
                <w:b/>
                <w:color w:val="000000"/>
                <w:sz w:val="24"/>
                <w:szCs w:val="24"/>
              </w:rPr>
              <w:t>Наименование</w:t>
            </w:r>
          </w:p>
        </w:tc>
        <w:tc>
          <w:tcPr>
            <w:tcW w:w="2688" w:type="dxa"/>
          </w:tcPr>
          <w:p w:rsidR="00040300" w:rsidRPr="007701A2" w:rsidRDefault="00040300" w:rsidP="00040300">
            <w:pPr>
              <w:autoSpaceDE w:val="0"/>
              <w:autoSpaceDN w:val="0"/>
              <w:adjustRightInd w:val="0"/>
              <w:spacing w:after="0" w:line="240" w:lineRule="auto"/>
              <w:rPr>
                <w:b/>
                <w:color w:val="000000"/>
                <w:sz w:val="24"/>
                <w:szCs w:val="24"/>
              </w:rPr>
            </w:pPr>
            <w:r w:rsidRPr="007701A2">
              <w:rPr>
                <w:b/>
                <w:color w:val="000000"/>
                <w:sz w:val="24"/>
                <w:szCs w:val="24"/>
              </w:rPr>
              <w:t xml:space="preserve">Кол-во в партии, </w:t>
            </w:r>
            <w:proofErr w:type="spellStart"/>
            <w:proofErr w:type="gramStart"/>
            <w:r w:rsidRPr="007701A2">
              <w:rPr>
                <w:b/>
                <w:color w:val="000000"/>
                <w:sz w:val="24"/>
                <w:szCs w:val="24"/>
              </w:rPr>
              <w:t>шт</w:t>
            </w:r>
            <w:proofErr w:type="spellEnd"/>
            <w:proofErr w:type="gramEnd"/>
            <w:r w:rsidR="007701A2">
              <w:rPr>
                <w:b/>
                <w:color w:val="000000"/>
                <w:sz w:val="24"/>
                <w:szCs w:val="24"/>
              </w:rPr>
              <w:t xml:space="preserve"> (бочек)</w:t>
            </w:r>
          </w:p>
        </w:tc>
        <w:tc>
          <w:tcPr>
            <w:tcW w:w="3665" w:type="dxa"/>
          </w:tcPr>
          <w:p w:rsidR="00040300" w:rsidRPr="007701A2" w:rsidRDefault="00040300" w:rsidP="00040300">
            <w:pPr>
              <w:autoSpaceDE w:val="0"/>
              <w:autoSpaceDN w:val="0"/>
              <w:adjustRightInd w:val="0"/>
              <w:spacing w:after="0" w:line="240" w:lineRule="auto"/>
              <w:rPr>
                <w:b/>
                <w:color w:val="000000"/>
                <w:sz w:val="24"/>
                <w:szCs w:val="24"/>
              </w:rPr>
            </w:pPr>
            <w:r w:rsidRPr="007701A2">
              <w:rPr>
                <w:b/>
                <w:color w:val="000000"/>
                <w:sz w:val="24"/>
                <w:szCs w:val="24"/>
              </w:rPr>
              <w:t>Сроки поставки</w:t>
            </w:r>
          </w:p>
        </w:tc>
      </w:tr>
      <w:tr w:rsidR="00040300" w:rsidRPr="00210C1C" w:rsidTr="007701A2">
        <w:trPr>
          <w:trHeight w:val="245"/>
        </w:trPr>
        <w:tc>
          <w:tcPr>
            <w:tcW w:w="3218" w:type="dxa"/>
            <w:vMerge w:val="restart"/>
          </w:tcPr>
          <w:p w:rsidR="00040300" w:rsidRPr="00A22094" w:rsidRDefault="00040300" w:rsidP="00040300">
            <w:pPr>
              <w:autoSpaceDE w:val="0"/>
              <w:autoSpaceDN w:val="0"/>
              <w:adjustRightInd w:val="0"/>
              <w:spacing w:after="0" w:line="240" w:lineRule="auto"/>
              <w:rPr>
                <w:color w:val="000000"/>
              </w:rPr>
            </w:pPr>
            <w:r>
              <w:rPr>
                <w:color w:val="000000"/>
              </w:rPr>
              <w:t>Моторное масло</w:t>
            </w:r>
            <w:r w:rsidRPr="00A22094">
              <w:rPr>
                <w:color w:val="000000"/>
              </w:rPr>
              <w:t xml:space="preserve"> </w:t>
            </w:r>
            <w:r w:rsidRPr="00A22094">
              <w:rPr>
                <w:color w:val="000000"/>
                <w:lang w:val="en-US"/>
              </w:rPr>
              <w:t>Mobil</w:t>
            </w:r>
            <w:r w:rsidR="007701A2">
              <w:rPr>
                <w:color w:val="000000"/>
              </w:rPr>
              <w:t xml:space="preserve"> 1</w:t>
            </w:r>
            <w:r w:rsidRPr="00A22094">
              <w:rPr>
                <w:color w:val="000000"/>
              </w:rPr>
              <w:t xml:space="preserve"> </w:t>
            </w:r>
            <w:r w:rsidRPr="00A22094">
              <w:rPr>
                <w:color w:val="000000"/>
                <w:lang w:val="en-US"/>
              </w:rPr>
              <w:t>Pegasus</w:t>
            </w:r>
            <w:r w:rsidRPr="00A22094">
              <w:rPr>
                <w:color w:val="000000"/>
              </w:rPr>
              <w:t xml:space="preserve"> 705, бочка </w:t>
            </w:r>
            <w:smartTag w:uri="urn:schemas-microsoft-com:office:smarttags" w:element="metricconverter">
              <w:smartTagPr>
                <w:attr w:name="ProductID" w:val="208 л"/>
              </w:smartTagPr>
              <w:r w:rsidRPr="00A22094">
                <w:rPr>
                  <w:color w:val="000000"/>
                </w:rPr>
                <w:t>208 л</w:t>
              </w:r>
            </w:smartTag>
          </w:p>
          <w:p w:rsidR="00040300" w:rsidRPr="00210C1C" w:rsidRDefault="00040300" w:rsidP="00040300">
            <w:pPr>
              <w:autoSpaceDE w:val="0"/>
              <w:autoSpaceDN w:val="0"/>
              <w:adjustRightInd w:val="0"/>
              <w:rPr>
                <w:color w:val="000000"/>
                <w:sz w:val="24"/>
                <w:szCs w:val="24"/>
              </w:rPr>
            </w:pPr>
          </w:p>
        </w:tc>
        <w:tc>
          <w:tcPr>
            <w:tcW w:w="2688" w:type="dxa"/>
          </w:tcPr>
          <w:p w:rsidR="00040300" w:rsidRPr="00210C1C" w:rsidRDefault="007701A2" w:rsidP="00040300">
            <w:pPr>
              <w:autoSpaceDE w:val="0"/>
              <w:autoSpaceDN w:val="0"/>
              <w:adjustRightInd w:val="0"/>
              <w:spacing w:after="0" w:line="240" w:lineRule="auto"/>
              <w:rPr>
                <w:color w:val="000000"/>
                <w:sz w:val="24"/>
                <w:szCs w:val="24"/>
              </w:rPr>
            </w:pPr>
            <w:r>
              <w:rPr>
                <w:color w:val="000000"/>
                <w:sz w:val="24"/>
                <w:szCs w:val="24"/>
              </w:rPr>
              <w:t>5</w:t>
            </w:r>
          </w:p>
        </w:tc>
        <w:tc>
          <w:tcPr>
            <w:tcW w:w="3665" w:type="dxa"/>
            <w:shd w:val="clear" w:color="auto" w:fill="auto"/>
          </w:tcPr>
          <w:p w:rsidR="00040300" w:rsidRPr="00210C1C" w:rsidRDefault="007701A2" w:rsidP="00040300">
            <w:pPr>
              <w:autoSpaceDE w:val="0"/>
              <w:autoSpaceDN w:val="0"/>
              <w:adjustRightInd w:val="0"/>
              <w:spacing w:after="0" w:line="240" w:lineRule="auto"/>
              <w:rPr>
                <w:color w:val="000000"/>
                <w:sz w:val="24"/>
                <w:szCs w:val="24"/>
              </w:rPr>
            </w:pPr>
            <w:r>
              <w:rPr>
                <w:color w:val="000000"/>
                <w:sz w:val="24"/>
                <w:szCs w:val="24"/>
              </w:rPr>
              <w:t>«10» апреля 2013 г.</w:t>
            </w:r>
          </w:p>
        </w:tc>
      </w:tr>
      <w:tr w:rsidR="00040300" w:rsidRPr="00210C1C" w:rsidTr="007701A2">
        <w:trPr>
          <w:trHeight w:val="145"/>
        </w:trPr>
        <w:tc>
          <w:tcPr>
            <w:tcW w:w="3218" w:type="dxa"/>
            <w:vMerge/>
          </w:tcPr>
          <w:p w:rsidR="00040300" w:rsidRPr="00210C1C" w:rsidRDefault="00040300" w:rsidP="00040300">
            <w:pPr>
              <w:autoSpaceDE w:val="0"/>
              <w:autoSpaceDN w:val="0"/>
              <w:adjustRightInd w:val="0"/>
              <w:spacing w:after="0" w:line="240" w:lineRule="auto"/>
              <w:rPr>
                <w:color w:val="000000"/>
                <w:sz w:val="24"/>
                <w:szCs w:val="24"/>
              </w:rPr>
            </w:pPr>
          </w:p>
        </w:tc>
        <w:tc>
          <w:tcPr>
            <w:tcW w:w="2688" w:type="dxa"/>
          </w:tcPr>
          <w:p w:rsidR="00040300" w:rsidRPr="00210C1C" w:rsidRDefault="007701A2" w:rsidP="00040300">
            <w:pPr>
              <w:autoSpaceDE w:val="0"/>
              <w:autoSpaceDN w:val="0"/>
              <w:adjustRightInd w:val="0"/>
              <w:spacing w:after="0" w:line="240" w:lineRule="auto"/>
              <w:rPr>
                <w:color w:val="000000"/>
                <w:sz w:val="24"/>
                <w:szCs w:val="24"/>
              </w:rPr>
            </w:pPr>
            <w:r>
              <w:rPr>
                <w:color w:val="000000"/>
                <w:sz w:val="24"/>
                <w:szCs w:val="24"/>
              </w:rPr>
              <w:t>5</w:t>
            </w:r>
          </w:p>
        </w:tc>
        <w:tc>
          <w:tcPr>
            <w:tcW w:w="3665" w:type="dxa"/>
            <w:shd w:val="clear" w:color="auto" w:fill="auto"/>
          </w:tcPr>
          <w:p w:rsidR="00040300" w:rsidRPr="00210C1C" w:rsidRDefault="007701A2" w:rsidP="00040300">
            <w:pPr>
              <w:autoSpaceDE w:val="0"/>
              <w:autoSpaceDN w:val="0"/>
              <w:adjustRightInd w:val="0"/>
              <w:spacing w:after="0" w:line="240" w:lineRule="auto"/>
              <w:rPr>
                <w:color w:val="000000"/>
                <w:sz w:val="24"/>
                <w:szCs w:val="24"/>
              </w:rPr>
            </w:pPr>
            <w:r>
              <w:rPr>
                <w:color w:val="000000"/>
                <w:sz w:val="24"/>
                <w:szCs w:val="24"/>
              </w:rPr>
              <w:t>«24» июня 2013 г.</w:t>
            </w:r>
          </w:p>
        </w:tc>
      </w:tr>
      <w:tr w:rsidR="00040300" w:rsidRPr="00210C1C" w:rsidTr="007701A2">
        <w:trPr>
          <w:trHeight w:val="225"/>
        </w:trPr>
        <w:tc>
          <w:tcPr>
            <w:tcW w:w="3218" w:type="dxa"/>
            <w:vMerge/>
          </w:tcPr>
          <w:p w:rsidR="00040300" w:rsidRPr="00210C1C" w:rsidRDefault="00040300" w:rsidP="00040300">
            <w:pPr>
              <w:autoSpaceDE w:val="0"/>
              <w:autoSpaceDN w:val="0"/>
              <w:adjustRightInd w:val="0"/>
              <w:spacing w:after="0" w:line="240" w:lineRule="auto"/>
              <w:rPr>
                <w:color w:val="000000"/>
                <w:sz w:val="24"/>
                <w:szCs w:val="24"/>
              </w:rPr>
            </w:pPr>
          </w:p>
        </w:tc>
        <w:tc>
          <w:tcPr>
            <w:tcW w:w="2688" w:type="dxa"/>
          </w:tcPr>
          <w:p w:rsidR="00040300" w:rsidRPr="00210C1C" w:rsidRDefault="007701A2" w:rsidP="00040300">
            <w:pPr>
              <w:autoSpaceDE w:val="0"/>
              <w:autoSpaceDN w:val="0"/>
              <w:adjustRightInd w:val="0"/>
              <w:spacing w:after="0" w:line="240" w:lineRule="auto"/>
              <w:rPr>
                <w:color w:val="000000"/>
                <w:sz w:val="24"/>
                <w:szCs w:val="24"/>
              </w:rPr>
            </w:pPr>
            <w:r>
              <w:rPr>
                <w:color w:val="000000"/>
                <w:sz w:val="24"/>
                <w:szCs w:val="24"/>
              </w:rPr>
              <w:t>5</w:t>
            </w:r>
          </w:p>
        </w:tc>
        <w:tc>
          <w:tcPr>
            <w:tcW w:w="3665" w:type="dxa"/>
            <w:shd w:val="clear" w:color="auto" w:fill="auto"/>
          </w:tcPr>
          <w:p w:rsidR="00040300" w:rsidRPr="00210C1C" w:rsidRDefault="007701A2" w:rsidP="00040300">
            <w:pPr>
              <w:autoSpaceDE w:val="0"/>
              <w:autoSpaceDN w:val="0"/>
              <w:adjustRightInd w:val="0"/>
              <w:spacing w:after="0" w:line="240" w:lineRule="auto"/>
              <w:rPr>
                <w:color w:val="000000"/>
                <w:sz w:val="24"/>
                <w:szCs w:val="24"/>
              </w:rPr>
            </w:pPr>
            <w:r>
              <w:rPr>
                <w:color w:val="000000"/>
                <w:sz w:val="24"/>
                <w:szCs w:val="24"/>
              </w:rPr>
              <w:t>«18» сентября 2013 г.</w:t>
            </w:r>
          </w:p>
        </w:tc>
      </w:tr>
      <w:tr w:rsidR="007701A2" w:rsidRPr="00210C1C" w:rsidTr="007701A2">
        <w:trPr>
          <w:trHeight w:val="268"/>
        </w:trPr>
        <w:tc>
          <w:tcPr>
            <w:tcW w:w="3218" w:type="dxa"/>
            <w:vMerge/>
          </w:tcPr>
          <w:p w:rsidR="007701A2" w:rsidRPr="00210C1C" w:rsidRDefault="007701A2" w:rsidP="00040300">
            <w:pPr>
              <w:autoSpaceDE w:val="0"/>
              <w:autoSpaceDN w:val="0"/>
              <w:adjustRightInd w:val="0"/>
              <w:spacing w:after="0" w:line="240" w:lineRule="auto"/>
              <w:rPr>
                <w:color w:val="000000"/>
                <w:sz w:val="24"/>
                <w:szCs w:val="24"/>
              </w:rPr>
            </w:pPr>
          </w:p>
        </w:tc>
        <w:tc>
          <w:tcPr>
            <w:tcW w:w="2688" w:type="dxa"/>
          </w:tcPr>
          <w:p w:rsidR="007701A2" w:rsidRPr="00210C1C" w:rsidRDefault="007701A2" w:rsidP="00040300">
            <w:pPr>
              <w:autoSpaceDE w:val="0"/>
              <w:autoSpaceDN w:val="0"/>
              <w:adjustRightInd w:val="0"/>
              <w:spacing w:after="0" w:line="240" w:lineRule="auto"/>
              <w:rPr>
                <w:color w:val="000000"/>
                <w:sz w:val="24"/>
                <w:szCs w:val="24"/>
              </w:rPr>
            </w:pPr>
            <w:r>
              <w:rPr>
                <w:color w:val="000000"/>
                <w:sz w:val="24"/>
                <w:szCs w:val="24"/>
              </w:rPr>
              <w:t>5</w:t>
            </w:r>
          </w:p>
        </w:tc>
        <w:tc>
          <w:tcPr>
            <w:tcW w:w="3665" w:type="dxa"/>
            <w:shd w:val="clear" w:color="auto" w:fill="auto"/>
          </w:tcPr>
          <w:p w:rsidR="007701A2" w:rsidRPr="00210C1C" w:rsidRDefault="007701A2" w:rsidP="00040300">
            <w:pPr>
              <w:autoSpaceDE w:val="0"/>
              <w:autoSpaceDN w:val="0"/>
              <w:adjustRightInd w:val="0"/>
              <w:spacing w:after="0" w:line="240" w:lineRule="auto"/>
              <w:rPr>
                <w:color w:val="000000"/>
                <w:sz w:val="24"/>
                <w:szCs w:val="24"/>
              </w:rPr>
            </w:pPr>
            <w:r>
              <w:rPr>
                <w:color w:val="000000"/>
                <w:sz w:val="24"/>
                <w:szCs w:val="24"/>
              </w:rPr>
              <w:t>«03» декабря 2013 г.</w:t>
            </w:r>
          </w:p>
        </w:tc>
      </w:tr>
    </w:tbl>
    <w:p w:rsidR="00040300" w:rsidRDefault="00040300" w:rsidP="00040300">
      <w:pPr>
        <w:spacing w:after="0" w:line="240" w:lineRule="auto"/>
        <w:ind w:firstLine="360"/>
        <w:jc w:val="both"/>
        <w:rPr>
          <w:rFonts w:ascii="Times New Roman" w:hAnsi="Times New Roman"/>
          <w:sz w:val="24"/>
          <w:szCs w:val="24"/>
        </w:rPr>
      </w:pPr>
    </w:p>
    <w:p w:rsidR="00076DDB" w:rsidRDefault="00040300" w:rsidP="00040300">
      <w:pPr>
        <w:spacing w:after="0" w:line="240" w:lineRule="auto"/>
        <w:ind w:firstLine="360"/>
        <w:jc w:val="both"/>
        <w:rPr>
          <w:rFonts w:ascii="Times New Roman" w:hAnsi="Times New Roman"/>
          <w:sz w:val="24"/>
          <w:szCs w:val="24"/>
        </w:rPr>
      </w:pPr>
      <w:r>
        <w:rPr>
          <w:rFonts w:ascii="Times New Roman" w:hAnsi="Times New Roman"/>
          <w:sz w:val="24"/>
          <w:szCs w:val="24"/>
        </w:rPr>
        <w:t>Сроки поставки и количество Товара в партии поставки  могут быть пересмотрены по одностороннему заявлению Покупателя, поданному Поставщику не позднее, чем за 1 неделю до предполагаемого изменения, а также в связи с изменением количества Товара</w:t>
      </w:r>
      <w:r w:rsidR="00076DDB">
        <w:rPr>
          <w:rFonts w:ascii="Times New Roman" w:hAnsi="Times New Roman"/>
          <w:sz w:val="24"/>
          <w:szCs w:val="24"/>
        </w:rPr>
        <w:t>.</w:t>
      </w:r>
    </w:p>
    <w:p w:rsidR="00040300" w:rsidRDefault="00040300" w:rsidP="00040300">
      <w:pPr>
        <w:spacing w:after="0" w:line="240" w:lineRule="auto"/>
        <w:ind w:firstLine="360"/>
        <w:jc w:val="both"/>
        <w:rPr>
          <w:rFonts w:ascii="Times New Roman" w:hAnsi="Times New Roman"/>
          <w:sz w:val="24"/>
          <w:szCs w:val="24"/>
        </w:rPr>
      </w:pPr>
      <w:r>
        <w:rPr>
          <w:rFonts w:ascii="Times New Roman" w:hAnsi="Times New Roman"/>
          <w:sz w:val="24"/>
          <w:szCs w:val="24"/>
        </w:rPr>
        <w:lastRenderedPageBreak/>
        <w:t xml:space="preserve">Заявление Покупателя становится неотъемлемой частью Договора с момента получения заявления Покупателя Поставщиком. </w:t>
      </w:r>
    </w:p>
    <w:p w:rsidR="00040300" w:rsidRPr="00A22094" w:rsidRDefault="00040300" w:rsidP="00040300">
      <w:pPr>
        <w:spacing w:after="0" w:line="240" w:lineRule="auto"/>
        <w:ind w:firstLine="360"/>
        <w:jc w:val="both"/>
        <w:rPr>
          <w:rFonts w:ascii="Times New Roman" w:hAnsi="Times New Roman"/>
          <w:sz w:val="24"/>
          <w:szCs w:val="24"/>
        </w:rPr>
      </w:pPr>
      <w:r w:rsidRPr="00A22094">
        <w:rPr>
          <w:rFonts w:ascii="Times New Roman" w:hAnsi="Times New Roman"/>
          <w:sz w:val="24"/>
          <w:szCs w:val="24"/>
        </w:rPr>
        <w:t xml:space="preserve"> </w:t>
      </w:r>
      <w:r w:rsidRPr="000D354C">
        <w:rPr>
          <w:rFonts w:ascii="Times New Roman" w:hAnsi="Times New Roman"/>
          <w:b/>
          <w:sz w:val="24"/>
          <w:szCs w:val="24"/>
        </w:rPr>
        <w:t>3.3.</w:t>
      </w:r>
      <w:r w:rsidRPr="00A22094">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040300" w:rsidRPr="00A22094" w:rsidRDefault="00040300" w:rsidP="00040300">
      <w:pPr>
        <w:spacing w:after="0" w:line="240" w:lineRule="auto"/>
        <w:jc w:val="both"/>
        <w:rPr>
          <w:rFonts w:ascii="Times New Roman" w:hAnsi="Times New Roman"/>
          <w:sz w:val="24"/>
          <w:szCs w:val="24"/>
        </w:rPr>
      </w:pPr>
    </w:p>
    <w:p w:rsidR="00040300" w:rsidRPr="00A22094" w:rsidRDefault="00040300" w:rsidP="00040300">
      <w:pPr>
        <w:numPr>
          <w:ilvl w:val="0"/>
          <w:numId w:val="52"/>
        </w:numPr>
        <w:spacing w:after="0" w:line="240" w:lineRule="auto"/>
        <w:jc w:val="center"/>
        <w:rPr>
          <w:rFonts w:ascii="Times New Roman" w:hAnsi="Times New Roman"/>
          <w:b/>
          <w:bCs/>
          <w:sz w:val="24"/>
          <w:szCs w:val="24"/>
        </w:rPr>
      </w:pPr>
      <w:r w:rsidRPr="00A22094">
        <w:rPr>
          <w:rFonts w:ascii="Times New Roman" w:hAnsi="Times New Roman"/>
          <w:b/>
          <w:bCs/>
          <w:sz w:val="24"/>
          <w:szCs w:val="24"/>
        </w:rPr>
        <w:t>ЦЕНА И ПОРЯДОК РАСЧЕТОВ</w:t>
      </w:r>
    </w:p>
    <w:p w:rsidR="00040300" w:rsidRDefault="00040300" w:rsidP="00040300">
      <w:pPr>
        <w:autoSpaceDE w:val="0"/>
        <w:autoSpaceDN w:val="0"/>
        <w:adjustRightInd w:val="0"/>
        <w:spacing w:after="0" w:line="240" w:lineRule="auto"/>
        <w:jc w:val="both"/>
        <w:rPr>
          <w:rFonts w:ascii="Times New Roman" w:hAnsi="Times New Roman"/>
          <w:b/>
          <w:sz w:val="24"/>
          <w:szCs w:val="24"/>
        </w:rPr>
      </w:pPr>
    </w:p>
    <w:p w:rsidR="00040300" w:rsidRPr="00A22094" w:rsidRDefault="00C31B57" w:rsidP="00040300">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4.1</w:t>
      </w:r>
      <w:r w:rsidR="00040300" w:rsidRPr="000D354C">
        <w:rPr>
          <w:rFonts w:ascii="Times New Roman" w:hAnsi="Times New Roman"/>
          <w:b/>
          <w:sz w:val="24"/>
          <w:szCs w:val="24"/>
        </w:rPr>
        <w:t>.</w:t>
      </w:r>
      <w:r w:rsidR="00040300" w:rsidRPr="00A22094">
        <w:rPr>
          <w:rFonts w:ascii="Times New Roman" w:hAnsi="Times New Roman"/>
          <w:sz w:val="24"/>
          <w:szCs w:val="24"/>
        </w:rPr>
        <w:t xml:space="preserve"> Цена Договора  составляет </w:t>
      </w:r>
      <w:r w:rsidR="00040300" w:rsidRPr="00A22094">
        <w:rPr>
          <w:rFonts w:ascii="Times New Roman" w:hAnsi="Times New Roman"/>
          <w:color w:val="000000"/>
          <w:sz w:val="24"/>
          <w:szCs w:val="24"/>
        </w:rPr>
        <w:t xml:space="preserve">___________ рублей.  Цена договора включает в себя стоимость всего количества Товара, стоимость доставки до </w:t>
      </w:r>
      <w:r>
        <w:rPr>
          <w:rFonts w:ascii="Times New Roman" w:hAnsi="Times New Roman"/>
          <w:color w:val="000000"/>
          <w:sz w:val="24"/>
          <w:szCs w:val="24"/>
        </w:rPr>
        <w:t>Санкт-Петербурга</w:t>
      </w:r>
      <w:r w:rsidR="00040300">
        <w:rPr>
          <w:rFonts w:ascii="Times New Roman" w:hAnsi="Times New Roman"/>
          <w:color w:val="000000"/>
          <w:sz w:val="24"/>
          <w:szCs w:val="24"/>
        </w:rPr>
        <w:t xml:space="preserve">, стоимость тары, </w:t>
      </w:r>
      <w:r w:rsidR="00040300" w:rsidRPr="00A22094">
        <w:rPr>
          <w:rFonts w:ascii="Times New Roman" w:hAnsi="Times New Roman"/>
          <w:color w:val="000000"/>
          <w:sz w:val="24"/>
          <w:szCs w:val="24"/>
        </w:rPr>
        <w:t xml:space="preserve"> все</w:t>
      </w:r>
      <w:r w:rsidR="00040300" w:rsidRPr="00A22094">
        <w:rPr>
          <w:rFonts w:ascii="Times New Roman" w:hAnsi="Times New Roman"/>
          <w:b/>
          <w:color w:val="000000"/>
          <w:sz w:val="24"/>
          <w:szCs w:val="24"/>
        </w:rPr>
        <w:t xml:space="preserve"> </w:t>
      </w:r>
      <w:r w:rsidR="00040300" w:rsidRPr="00A22094">
        <w:rPr>
          <w:rFonts w:ascii="Times New Roman" w:hAnsi="Times New Roman"/>
          <w:color w:val="000000"/>
          <w:sz w:val="24"/>
          <w:szCs w:val="24"/>
        </w:rPr>
        <w:t>возможные таможенные пошлины, налоги и другие обязательные платежи</w:t>
      </w:r>
      <w:r w:rsidR="00040300">
        <w:rPr>
          <w:rFonts w:ascii="Times New Roman" w:hAnsi="Times New Roman"/>
          <w:color w:val="000000"/>
          <w:sz w:val="24"/>
          <w:szCs w:val="24"/>
        </w:rPr>
        <w:t>, а также иные затраты Поставщика, связанные с исполнением настоящего Договора</w:t>
      </w:r>
      <w:r w:rsidR="00040300" w:rsidRPr="00A22094">
        <w:rPr>
          <w:rFonts w:ascii="Times New Roman" w:hAnsi="Times New Roman"/>
          <w:color w:val="000000"/>
          <w:sz w:val="24"/>
          <w:szCs w:val="24"/>
        </w:rPr>
        <w:t>.</w:t>
      </w:r>
      <w:r w:rsidR="00040300">
        <w:rPr>
          <w:rFonts w:ascii="Times New Roman" w:hAnsi="Times New Roman"/>
          <w:color w:val="000000"/>
          <w:sz w:val="24"/>
          <w:szCs w:val="24"/>
        </w:rPr>
        <w:t xml:space="preserve"> </w:t>
      </w:r>
      <w:r w:rsidR="00076DDB">
        <w:rPr>
          <w:rFonts w:ascii="Times New Roman" w:hAnsi="Times New Roman"/>
          <w:color w:val="000000"/>
          <w:sz w:val="24"/>
          <w:szCs w:val="24"/>
        </w:rPr>
        <w:t>Ц</w:t>
      </w:r>
      <w:r w:rsidR="00076DDB">
        <w:rPr>
          <w:rFonts w:ascii="Times New Roman" w:hAnsi="Times New Roman"/>
          <w:sz w:val="24"/>
          <w:szCs w:val="24"/>
        </w:rPr>
        <w:t>ена договора может быть снижена при снижении цены Товара без изменения предусмотренных договором количества, объема товаров</w:t>
      </w:r>
      <w:r w:rsidR="00040300">
        <w:rPr>
          <w:rFonts w:ascii="Times New Roman" w:hAnsi="Times New Roman"/>
          <w:color w:val="000000"/>
          <w:sz w:val="24"/>
          <w:szCs w:val="24"/>
        </w:rPr>
        <w:t xml:space="preserve">. </w:t>
      </w:r>
    </w:p>
    <w:p w:rsidR="00076DDB" w:rsidRDefault="00040300" w:rsidP="00040300">
      <w:pPr>
        <w:autoSpaceDE w:val="0"/>
        <w:autoSpaceDN w:val="0"/>
        <w:adjustRightInd w:val="0"/>
        <w:spacing w:after="0" w:line="240" w:lineRule="auto"/>
        <w:ind w:firstLine="360"/>
        <w:jc w:val="both"/>
        <w:rPr>
          <w:rFonts w:ascii="Times New Roman" w:hAnsi="Times New Roman"/>
          <w:sz w:val="24"/>
          <w:szCs w:val="24"/>
        </w:rPr>
      </w:pPr>
      <w:r w:rsidRPr="000D354C">
        <w:rPr>
          <w:rFonts w:ascii="Times New Roman" w:hAnsi="Times New Roman"/>
          <w:b/>
          <w:sz w:val="24"/>
          <w:szCs w:val="24"/>
        </w:rPr>
        <w:t>4.</w:t>
      </w:r>
      <w:r w:rsidR="00C31B57">
        <w:rPr>
          <w:rFonts w:ascii="Times New Roman" w:hAnsi="Times New Roman"/>
          <w:b/>
          <w:sz w:val="24"/>
          <w:szCs w:val="24"/>
        </w:rPr>
        <w:t>2</w:t>
      </w:r>
      <w:r w:rsidRPr="000D354C">
        <w:rPr>
          <w:rFonts w:ascii="Times New Roman" w:hAnsi="Times New Roman"/>
          <w:b/>
          <w:sz w:val="24"/>
          <w:szCs w:val="24"/>
        </w:rPr>
        <w:t>.</w:t>
      </w:r>
      <w:r w:rsidRPr="00A22094">
        <w:rPr>
          <w:rFonts w:ascii="Times New Roman" w:hAnsi="Times New Roman"/>
          <w:sz w:val="24"/>
          <w:szCs w:val="24"/>
        </w:rPr>
        <w:t xml:space="preserve"> Оплата производится в рублях РФ в безналичной форме со счета Покупателя на счет Поставщика</w:t>
      </w:r>
      <w:r w:rsidR="00076DDB">
        <w:rPr>
          <w:rFonts w:ascii="Times New Roman" w:hAnsi="Times New Roman"/>
          <w:sz w:val="24"/>
          <w:szCs w:val="24"/>
        </w:rPr>
        <w:t>.</w:t>
      </w:r>
    </w:p>
    <w:p w:rsidR="00040300" w:rsidRPr="00A22094" w:rsidRDefault="00076DDB" w:rsidP="00040300">
      <w:pPr>
        <w:autoSpaceDE w:val="0"/>
        <w:autoSpaceDN w:val="0"/>
        <w:adjustRightInd w:val="0"/>
        <w:spacing w:after="0" w:line="240" w:lineRule="auto"/>
        <w:ind w:firstLine="360"/>
        <w:jc w:val="both"/>
        <w:rPr>
          <w:rFonts w:ascii="Times New Roman" w:eastAsia="Calibri" w:hAnsi="Times New Roman"/>
          <w:sz w:val="24"/>
          <w:szCs w:val="24"/>
          <w:lang w:eastAsia="en-US"/>
        </w:rPr>
      </w:pPr>
      <w:r>
        <w:rPr>
          <w:rFonts w:ascii="Times New Roman" w:hAnsi="Times New Roman"/>
          <w:sz w:val="24"/>
          <w:szCs w:val="24"/>
        </w:rPr>
        <w:t>Покупатель вносить предварительную оплату Товара в течение 5</w:t>
      </w:r>
      <w:r w:rsidR="00C17F70">
        <w:rPr>
          <w:rFonts w:ascii="Times New Roman" w:hAnsi="Times New Roman"/>
          <w:sz w:val="24"/>
          <w:szCs w:val="24"/>
        </w:rPr>
        <w:t xml:space="preserve"> кал</w:t>
      </w:r>
      <w:r w:rsidR="006B0804">
        <w:rPr>
          <w:rFonts w:ascii="Times New Roman" w:hAnsi="Times New Roman"/>
          <w:sz w:val="24"/>
          <w:szCs w:val="24"/>
        </w:rPr>
        <w:t>е</w:t>
      </w:r>
      <w:r w:rsidR="00C17F70">
        <w:rPr>
          <w:rFonts w:ascii="Times New Roman" w:hAnsi="Times New Roman"/>
          <w:sz w:val="24"/>
          <w:szCs w:val="24"/>
        </w:rPr>
        <w:t xml:space="preserve">ндарных </w:t>
      </w:r>
      <w:r>
        <w:rPr>
          <w:rFonts w:ascii="Times New Roman" w:hAnsi="Times New Roman"/>
          <w:sz w:val="24"/>
          <w:szCs w:val="24"/>
        </w:rPr>
        <w:t xml:space="preserve"> дней с момента выставления счета Поставщиком. Окончательный расчет производится в течение трех дней с момента отгрузки Товара в Санкт-Петербурге.</w:t>
      </w:r>
      <w:r w:rsidR="00040300" w:rsidRPr="00A22094">
        <w:rPr>
          <w:rFonts w:ascii="Times New Roman" w:hAnsi="Times New Roman"/>
          <w:sz w:val="24"/>
          <w:szCs w:val="24"/>
        </w:rPr>
        <w:t xml:space="preserve"> </w:t>
      </w:r>
    </w:p>
    <w:p w:rsidR="00040300" w:rsidRPr="00A22094" w:rsidRDefault="00040300" w:rsidP="00040300">
      <w:pPr>
        <w:spacing w:after="0" w:line="240" w:lineRule="auto"/>
        <w:ind w:firstLine="360"/>
        <w:jc w:val="both"/>
        <w:rPr>
          <w:rFonts w:ascii="Times New Roman" w:hAnsi="Times New Roman"/>
          <w:sz w:val="24"/>
          <w:szCs w:val="24"/>
        </w:rPr>
      </w:pPr>
      <w:r w:rsidRPr="000D354C">
        <w:rPr>
          <w:rFonts w:ascii="Times New Roman" w:hAnsi="Times New Roman"/>
          <w:b/>
          <w:sz w:val="24"/>
          <w:szCs w:val="24"/>
        </w:rPr>
        <w:t>4.</w:t>
      </w:r>
      <w:r w:rsidR="00C31B57">
        <w:rPr>
          <w:rFonts w:ascii="Times New Roman" w:hAnsi="Times New Roman"/>
          <w:b/>
          <w:sz w:val="24"/>
          <w:szCs w:val="24"/>
        </w:rPr>
        <w:t>3</w:t>
      </w:r>
      <w:r w:rsidRPr="000D354C">
        <w:rPr>
          <w:rFonts w:ascii="Times New Roman" w:hAnsi="Times New Roman"/>
          <w:b/>
          <w:sz w:val="24"/>
          <w:szCs w:val="24"/>
        </w:rPr>
        <w:t>.</w:t>
      </w:r>
      <w:r w:rsidRPr="00A22094">
        <w:rPr>
          <w:rFonts w:ascii="Times New Roman" w:hAnsi="Times New Roman"/>
          <w:sz w:val="24"/>
          <w:szCs w:val="24"/>
        </w:rPr>
        <w:t xml:space="preserve"> Датой оплаты считается дата списания денежных сре</w:t>
      </w:r>
      <w:proofErr w:type="gramStart"/>
      <w:r w:rsidRPr="00A22094">
        <w:rPr>
          <w:rFonts w:ascii="Times New Roman" w:hAnsi="Times New Roman"/>
          <w:sz w:val="24"/>
          <w:szCs w:val="24"/>
        </w:rPr>
        <w:t>дств с р</w:t>
      </w:r>
      <w:proofErr w:type="gramEnd"/>
      <w:r w:rsidRPr="00A22094">
        <w:rPr>
          <w:rFonts w:ascii="Times New Roman" w:hAnsi="Times New Roman"/>
          <w:sz w:val="24"/>
          <w:szCs w:val="24"/>
        </w:rPr>
        <w:t xml:space="preserve">асчетного счета Покупателя. </w:t>
      </w:r>
    </w:p>
    <w:p w:rsidR="00040300" w:rsidRPr="00A22094" w:rsidRDefault="00040300" w:rsidP="00040300">
      <w:pPr>
        <w:spacing w:after="0" w:line="240" w:lineRule="auto"/>
        <w:jc w:val="both"/>
        <w:rPr>
          <w:rFonts w:ascii="Times New Roman" w:hAnsi="Times New Roman"/>
          <w:sz w:val="24"/>
          <w:szCs w:val="24"/>
        </w:rPr>
      </w:pPr>
    </w:p>
    <w:p w:rsidR="00040300" w:rsidRDefault="00040300" w:rsidP="00040300">
      <w:pPr>
        <w:pStyle w:val="30"/>
        <w:numPr>
          <w:ilvl w:val="0"/>
          <w:numId w:val="52"/>
        </w:numPr>
        <w:spacing w:after="0" w:line="240" w:lineRule="auto"/>
        <w:jc w:val="center"/>
        <w:rPr>
          <w:rFonts w:ascii="Times New Roman" w:hAnsi="Times New Roman"/>
          <w:b/>
          <w:sz w:val="24"/>
          <w:szCs w:val="24"/>
        </w:rPr>
      </w:pPr>
      <w:r w:rsidRPr="000D354C">
        <w:rPr>
          <w:rFonts w:ascii="Times New Roman" w:hAnsi="Times New Roman"/>
          <w:b/>
          <w:sz w:val="24"/>
          <w:szCs w:val="24"/>
        </w:rPr>
        <w:t>ОТВЕТСТВЕННОСТЬ СТОРОН</w:t>
      </w:r>
    </w:p>
    <w:p w:rsidR="00040300" w:rsidRPr="000D354C" w:rsidRDefault="00040300" w:rsidP="00040300">
      <w:pPr>
        <w:pStyle w:val="30"/>
        <w:spacing w:after="0" w:line="240" w:lineRule="auto"/>
        <w:rPr>
          <w:rFonts w:ascii="Times New Roman" w:hAnsi="Times New Roman"/>
          <w:b/>
          <w:sz w:val="24"/>
          <w:szCs w:val="24"/>
        </w:rPr>
      </w:pPr>
    </w:p>
    <w:p w:rsidR="00040300" w:rsidRPr="00A22094" w:rsidRDefault="00040300" w:rsidP="00040300">
      <w:pPr>
        <w:pStyle w:val="aff3"/>
        <w:spacing w:after="0" w:line="240" w:lineRule="auto"/>
        <w:ind w:left="0" w:firstLine="360"/>
        <w:jc w:val="both"/>
        <w:rPr>
          <w:rFonts w:ascii="Times New Roman" w:hAnsi="Times New Roman"/>
          <w:sz w:val="24"/>
          <w:szCs w:val="24"/>
        </w:rPr>
      </w:pPr>
      <w:r w:rsidRPr="00ED08FC">
        <w:rPr>
          <w:rFonts w:ascii="Times New Roman" w:hAnsi="Times New Roman"/>
          <w:b/>
          <w:sz w:val="24"/>
          <w:szCs w:val="24"/>
        </w:rPr>
        <w:t>5.1.</w:t>
      </w:r>
      <w:r w:rsidRPr="00A22094">
        <w:rPr>
          <w:rFonts w:ascii="Times New Roman" w:hAnsi="Times New Roman"/>
          <w:sz w:val="24"/>
          <w:szCs w:val="24"/>
        </w:rPr>
        <w:t xml:space="preserve"> В случае просрочки поставки Товара Покупатель вправе взыскать с Поставщика пени в размере 0,1% стоимости недопоставленного Товара за каждый день просрочки.</w:t>
      </w:r>
    </w:p>
    <w:p w:rsidR="00040300" w:rsidRPr="00A22094" w:rsidRDefault="00040300" w:rsidP="00040300">
      <w:pPr>
        <w:spacing w:after="0" w:line="240" w:lineRule="auto"/>
        <w:ind w:firstLine="900"/>
        <w:jc w:val="both"/>
        <w:rPr>
          <w:rFonts w:ascii="Times New Roman" w:hAnsi="Times New Roman"/>
          <w:sz w:val="24"/>
          <w:szCs w:val="24"/>
        </w:rPr>
      </w:pPr>
    </w:p>
    <w:p w:rsidR="00040300" w:rsidRPr="00ED08FC" w:rsidRDefault="00040300" w:rsidP="00040300">
      <w:pPr>
        <w:pStyle w:val="30"/>
        <w:numPr>
          <w:ilvl w:val="0"/>
          <w:numId w:val="52"/>
        </w:numPr>
        <w:spacing w:after="0" w:line="240" w:lineRule="auto"/>
        <w:jc w:val="center"/>
        <w:rPr>
          <w:rFonts w:ascii="Times New Roman" w:hAnsi="Times New Roman"/>
          <w:b/>
          <w:sz w:val="24"/>
          <w:szCs w:val="24"/>
        </w:rPr>
      </w:pPr>
      <w:r w:rsidRPr="00ED08FC">
        <w:rPr>
          <w:rFonts w:ascii="Times New Roman" w:hAnsi="Times New Roman"/>
          <w:b/>
          <w:sz w:val="24"/>
          <w:szCs w:val="24"/>
        </w:rPr>
        <w:t>РАЗРЕШЕНИЕ СПОРОВ</w:t>
      </w:r>
    </w:p>
    <w:p w:rsidR="00040300" w:rsidRDefault="00040300" w:rsidP="00040300">
      <w:pPr>
        <w:pStyle w:val="aff3"/>
        <w:spacing w:after="0" w:line="240" w:lineRule="auto"/>
        <w:ind w:left="0" w:firstLine="360"/>
        <w:jc w:val="both"/>
        <w:rPr>
          <w:rFonts w:ascii="Times New Roman" w:hAnsi="Times New Roman"/>
          <w:b/>
          <w:sz w:val="24"/>
          <w:szCs w:val="24"/>
        </w:rPr>
      </w:pPr>
    </w:p>
    <w:p w:rsidR="00040300" w:rsidRPr="00A22094" w:rsidRDefault="00040300" w:rsidP="00040300">
      <w:pPr>
        <w:pStyle w:val="aff3"/>
        <w:spacing w:after="0" w:line="240" w:lineRule="auto"/>
        <w:ind w:left="0" w:firstLine="360"/>
        <w:jc w:val="both"/>
        <w:rPr>
          <w:rFonts w:ascii="Times New Roman" w:hAnsi="Times New Roman"/>
          <w:sz w:val="24"/>
          <w:szCs w:val="24"/>
        </w:rPr>
      </w:pPr>
      <w:r w:rsidRPr="00ED08FC">
        <w:rPr>
          <w:rFonts w:ascii="Times New Roman" w:hAnsi="Times New Roman"/>
          <w:b/>
          <w:sz w:val="24"/>
          <w:szCs w:val="24"/>
        </w:rPr>
        <w:t>6.1.</w:t>
      </w:r>
      <w:r w:rsidRPr="00A22094">
        <w:rPr>
          <w:rFonts w:ascii="Times New Roman" w:hAnsi="Times New Roman"/>
          <w:sz w:val="24"/>
          <w:szCs w:val="24"/>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040300" w:rsidRPr="00A22094" w:rsidRDefault="00040300" w:rsidP="00040300">
      <w:pPr>
        <w:pStyle w:val="aff3"/>
        <w:spacing w:after="0" w:line="240" w:lineRule="auto"/>
        <w:ind w:left="0" w:firstLine="360"/>
        <w:jc w:val="both"/>
        <w:rPr>
          <w:rFonts w:ascii="Times New Roman" w:hAnsi="Times New Roman"/>
          <w:sz w:val="24"/>
          <w:szCs w:val="24"/>
        </w:rPr>
      </w:pPr>
      <w:r w:rsidRPr="00ED08FC">
        <w:rPr>
          <w:rFonts w:ascii="Times New Roman" w:hAnsi="Times New Roman"/>
          <w:b/>
          <w:sz w:val="24"/>
          <w:szCs w:val="24"/>
        </w:rPr>
        <w:t>6.2.</w:t>
      </w:r>
      <w:r w:rsidRPr="00A22094">
        <w:rPr>
          <w:rFonts w:ascii="Times New Roman" w:hAnsi="Times New Roman"/>
          <w:sz w:val="24"/>
          <w:szCs w:val="24"/>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w:t>
      </w:r>
      <w:proofErr w:type="gramStart"/>
      <w:r w:rsidR="00C17F70">
        <w:rPr>
          <w:rFonts w:ascii="Times New Roman" w:hAnsi="Times New Roman"/>
          <w:sz w:val="24"/>
          <w:szCs w:val="24"/>
        </w:rPr>
        <w:t>г</w:t>
      </w:r>
      <w:proofErr w:type="gramEnd"/>
      <w:r w:rsidR="00C17F70">
        <w:rPr>
          <w:rFonts w:ascii="Times New Roman" w:hAnsi="Times New Roman"/>
          <w:sz w:val="24"/>
          <w:szCs w:val="24"/>
        </w:rPr>
        <w:t>. Санкт-Петербурга</w:t>
      </w:r>
      <w:r w:rsidRPr="00A22094">
        <w:rPr>
          <w:rFonts w:ascii="Times New Roman" w:hAnsi="Times New Roman"/>
          <w:sz w:val="24"/>
          <w:szCs w:val="24"/>
        </w:rPr>
        <w:t>.</w:t>
      </w:r>
    </w:p>
    <w:p w:rsidR="00040300" w:rsidRPr="00A22094" w:rsidRDefault="00040300" w:rsidP="00040300">
      <w:pPr>
        <w:spacing w:after="0" w:line="240" w:lineRule="auto"/>
        <w:ind w:firstLine="900"/>
        <w:jc w:val="both"/>
        <w:rPr>
          <w:rFonts w:ascii="Times New Roman" w:hAnsi="Times New Roman"/>
          <w:sz w:val="24"/>
          <w:szCs w:val="24"/>
        </w:rPr>
      </w:pPr>
    </w:p>
    <w:p w:rsidR="00040300" w:rsidRDefault="00040300" w:rsidP="00040300">
      <w:pPr>
        <w:pStyle w:val="30"/>
        <w:spacing w:after="0" w:line="240" w:lineRule="auto"/>
        <w:ind w:left="0"/>
        <w:jc w:val="center"/>
        <w:rPr>
          <w:rFonts w:ascii="Times New Roman" w:hAnsi="Times New Roman"/>
          <w:b/>
          <w:sz w:val="24"/>
          <w:szCs w:val="24"/>
        </w:rPr>
      </w:pPr>
    </w:p>
    <w:p w:rsidR="00040300" w:rsidRDefault="00040300" w:rsidP="00040300">
      <w:pPr>
        <w:pStyle w:val="30"/>
        <w:spacing w:after="0" w:line="240" w:lineRule="auto"/>
        <w:ind w:left="0"/>
        <w:jc w:val="center"/>
        <w:rPr>
          <w:rFonts w:ascii="Times New Roman" w:hAnsi="Times New Roman"/>
          <w:b/>
          <w:sz w:val="24"/>
          <w:szCs w:val="24"/>
        </w:rPr>
      </w:pPr>
      <w:r>
        <w:rPr>
          <w:rFonts w:ascii="Times New Roman" w:hAnsi="Times New Roman"/>
          <w:b/>
          <w:sz w:val="24"/>
          <w:szCs w:val="24"/>
        </w:rPr>
        <w:t xml:space="preserve">7. </w:t>
      </w:r>
      <w:r w:rsidRPr="00ED08FC">
        <w:rPr>
          <w:rFonts w:ascii="Times New Roman" w:hAnsi="Times New Roman"/>
          <w:b/>
          <w:sz w:val="24"/>
          <w:szCs w:val="24"/>
        </w:rPr>
        <w:t>СРОК ДЕЙСТВИЯ ДОГОВОРА</w:t>
      </w:r>
    </w:p>
    <w:p w:rsidR="00040300" w:rsidRPr="00A22094" w:rsidRDefault="00040300" w:rsidP="00040300">
      <w:pPr>
        <w:pStyle w:val="30"/>
        <w:spacing w:after="0" w:line="240" w:lineRule="auto"/>
        <w:ind w:left="0"/>
        <w:jc w:val="center"/>
        <w:rPr>
          <w:rFonts w:ascii="Times New Roman" w:hAnsi="Times New Roman"/>
          <w:sz w:val="24"/>
          <w:szCs w:val="24"/>
        </w:rPr>
      </w:pPr>
    </w:p>
    <w:p w:rsidR="00040300" w:rsidRPr="00A22094" w:rsidRDefault="00040300" w:rsidP="00040300">
      <w:pPr>
        <w:spacing w:after="0" w:line="240" w:lineRule="auto"/>
        <w:ind w:firstLine="360"/>
        <w:jc w:val="both"/>
        <w:rPr>
          <w:rFonts w:ascii="Times New Roman" w:hAnsi="Times New Roman"/>
          <w:sz w:val="24"/>
          <w:szCs w:val="24"/>
        </w:rPr>
      </w:pPr>
      <w:r w:rsidRPr="00ED08FC">
        <w:rPr>
          <w:rFonts w:ascii="Times New Roman" w:hAnsi="Times New Roman"/>
          <w:b/>
          <w:sz w:val="24"/>
          <w:szCs w:val="24"/>
        </w:rPr>
        <w:t>7.1.</w:t>
      </w:r>
      <w:r w:rsidRPr="00A22094">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w:t>
      </w:r>
      <w:r w:rsidR="00C17F70">
        <w:rPr>
          <w:rFonts w:ascii="Times New Roman" w:hAnsi="Times New Roman"/>
          <w:sz w:val="24"/>
          <w:szCs w:val="24"/>
        </w:rPr>
        <w:t>в течение 1 года</w:t>
      </w:r>
      <w:r w:rsidRPr="00A22094">
        <w:rPr>
          <w:rFonts w:ascii="Times New Roman" w:hAnsi="Times New Roman"/>
          <w:sz w:val="24"/>
          <w:szCs w:val="24"/>
        </w:rPr>
        <w:t xml:space="preserve">. </w:t>
      </w:r>
    </w:p>
    <w:p w:rsidR="00040300" w:rsidRPr="00A22094" w:rsidRDefault="00040300" w:rsidP="00040300">
      <w:pPr>
        <w:spacing w:after="0" w:line="240" w:lineRule="auto"/>
        <w:ind w:firstLine="360"/>
        <w:jc w:val="both"/>
        <w:rPr>
          <w:rFonts w:ascii="Times New Roman" w:hAnsi="Times New Roman"/>
          <w:sz w:val="24"/>
          <w:szCs w:val="24"/>
        </w:rPr>
      </w:pPr>
      <w:r w:rsidRPr="00ED08FC">
        <w:rPr>
          <w:rFonts w:ascii="Times New Roman" w:hAnsi="Times New Roman"/>
          <w:b/>
          <w:sz w:val="24"/>
          <w:szCs w:val="24"/>
        </w:rPr>
        <w:t>7.2.</w:t>
      </w:r>
      <w:r w:rsidRPr="00A22094">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040300" w:rsidRPr="00A22094" w:rsidRDefault="00040300" w:rsidP="00040300">
      <w:pPr>
        <w:spacing w:after="0" w:line="240" w:lineRule="auto"/>
        <w:ind w:firstLine="360"/>
        <w:jc w:val="both"/>
        <w:rPr>
          <w:rFonts w:ascii="Times New Roman" w:hAnsi="Times New Roman"/>
          <w:sz w:val="24"/>
          <w:szCs w:val="24"/>
        </w:rPr>
      </w:pPr>
      <w:r w:rsidRPr="00ED08FC">
        <w:rPr>
          <w:rFonts w:ascii="Times New Roman" w:hAnsi="Times New Roman"/>
          <w:b/>
          <w:sz w:val="24"/>
          <w:szCs w:val="24"/>
        </w:rPr>
        <w:t>7.3.</w:t>
      </w:r>
      <w:r w:rsidRPr="00A22094">
        <w:rPr>
          <w:rFonts w:ascii="Times New Roman" w:hAnsi="Times New Roman"/>
          <w:sz w:val="24"/>
          <w:szCs w:val="24"/>
        </w:rPr>
        <w:t xml:space="preserve"> </w:t>
      </w:r>
      <w:proofErr w:type="gramStart"/>
      <w:r w:rsidRPr="00A22094">
        <w:rPr>
          <w:rFonts w:ascii="Times New Roman" w:hAnsi="Times New Roman"/>
          <w:sz w:val="24"/>
          <w:szCs w:val="24"/>
        </w:rPr>
        <w:t>Договор</w:t>
      </w:r>
      <w:proofErr w:type="gramEnd"/>
      <w:r w:rsidRPr="00A22094">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040300" w:rsidRPr="00A22094" w:rsidRDefault="00040300" w:rsidP="00040300">
      <w:pPr>
        <w:spacing w:after="0" w:line="240" w:lineRule="auto"/>
        <w:ind w:firstLine="360"/>
        <w:jc w:val="both"/>
        <w:rPr>
          <w:rFonts w:ascii="Times New Roman" w:hAnsi="Times New Roman"/>
          <w:sz w:val="24"/>
          <w:szCs w:val="24"/>
        </w:rPr>
      </w:pPr>
      <w:r w:rsidRPr="00ED08FC">
        <w:rPr>
          <w:rFonts w:ascii="Times New Roman" w:hAnsi="Times New Roman"/>
          <w:b/>
          <w:sz w:val="24"/>
          <w:szCs w:val="24"/>
        </w:rPr>
        <w:t>7.4.</w:t>
      </w:r>
      <w:r w:rsidRPr="00A22094">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040300" w:rsidRPr="00A22094" w:rsidRDefault="00040300" w:rsidP="00040300">
      <w:pPr>
        <w:spacing w:after="0" w:line="240" w:lineRule="auto"/>
        <w:rPr>
          <w:rFonts w:ascii="Times New Roman" w:hAnsi="Times New Roman"/>
          <w:b/>
          <w:bCs/>
          <w:sz w:val="24"/>
          <w:szCs w:val="24"/>
        </w:rPr>
      </w:pPr>
    </w:p>
    <w:p w:rsidR="00040300" w:rsidRPr="00A22094" w:rsidRDefault="00040300" w:rsidP="00040300">
      <w:pPr>
        <w:spacing w:after="0" w:line="240" w:lineRule="auto"/>
        <w:ind w:firstLine="900"/>
        <w:jc w:val="center"/>
        <w:rPr>
          <w:rFonts w:ascii="Times New Roman" w:hAnsi="Times New Roman"/>
          <w:b/>
          <w:bCs/>
          <w:sz w:val="24"/>
          <w:szCs w:val="24"/>
        </w:rPr>
      </w:pPr>
      <w:r>
        <w:rPr>
          <w:rFonts w:ascii="Times New Roman" w:hAnsi="Times New Roman"/>
          <w:b/>
          <w:bCs/>
          <w:sz w:val="24"/>
          <w:szCs w:val="24"/>
        </w:rPr>
        <w:t>8</w:t>
      </w:r>
      <w:r w:rsidRPr="00A22094">
        <w:rPr>
          <w:rFonts w:ascii="Times New Roman" w:hAnsi="Times New Roman"/>
          <w:b/>
          <w:bCs/>
          <w:sz w:val="24"/>
          <w:szCs w:val="24"/>
        </w:rPr>
        <w:t>. ЗАКЛЮЧИТЕЛЬНЫЕ ПОЛОЖЕНИЯ</w:t>
      </w:r>
    </w:p>
    <w:p w:rsidR="00040300" w:rsidRDefault="00040300" w:rsidP="00040300">
      <w:pPr>
        <w:spacing w:after="0" w:line="240" w:lineRule="auto"/>
        <w:jc w:val="both"/>
        <w:rPr>
          <w:rFonts w:ascii="Times New Roman" w:hAnsi="Times New Roman"/>
          <w:b/>
          <w:sz w:val="24"/>
          <w:szCs w:val="24"/>
        </w:rPr>
      </w:pPr>
    </w:p>
    <w:p w:rsidR="00040300" w:rsidRPr="00A22094" w:rsidRDefault="00040300" w:rsidP="00040300">
      <w:pPr>
        <w:spacing w:after="0" w:line="240" w:lineRule="auto"/>
        <w:ind w:firstLine="360"/>
        <w:jc w:val="both"/>
        <w:rPr>
          <w:rFonts w:ascii="Times New Roman" w:hAnsi="Times New Roman"/>
          <w:sz w:val="24"/>
          <w:szCs w:val="24"/>
        </w:rPr>
      </w:pPr>
      <w:r>
        <w:rPr>
          <w:rFonts w:ascii="Times New Roman" w:hAnsi="Times New Roman"/>
          <w:b/>
          <w:sz w:val="24"/>
          <w:szCs w:val="24"/>
        </w:rPr>
        <w:lastRenderedPageBreak/>
        <w:t>8</w:t>
      </w:r>
      <w:r w:rsidRPr="00ED08FC">
        <w:rPr>
          <w:rFonts w:ascii="Times New Roman" w:hAnsi="Times New Roman"/>
          <w:b/>
          <w:sz w:val="24"/>
          <w:szCs w:val="24"/>
        </w:rPr>
        <w:t>.1.</w:t>
      </w:r>
      <w:r w:rsidRPr="00A22094">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040300" w:rsidRDefault="00040300" w:rsidP="00040300">
      <w:pPr>
        <w:spacing w:after="0" w:line="240" w:lineRule="auto"/>
        <w:ind w:firstLine="360"/>
        <w:jc w:val="both"/>
        <w:rPr>
          <w:rFonts w:ascii="Times New Roman" w:hAnsi="Times New Roman"/>
          <w:sz w:val="24"/>
          <w:szCs w:val="24"/>
        </w:rPr>
      </w:pPr>
      <w:r>
        <w:rPr>
          <w:rFonts w:ascii="Times New Roman" w:hAnsi="Times New Roman"/>
          <w:b/>
          <w:sz w:val="24"/>
          <w:szCs w:val="24"/>
        </w:rPr>
        <w:t>8</w:t>
      </w:r>
      <w:r w:rsidRPr="00ED08FC">
        <w:rPr>
          <w:rFonts w:ascii="Times New Roman" w:hAnsi="Times New Roman"/>
          <w:b/>
          <w:sz w:val="24"/>
          <w:szCs w:val="24"/>
        </w:rPr>
        <w:t>.2.</w:t>
      </w:r>
      <w:r w:rsidRPr="00A22094">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040300" w:rsidRDefault="00040300" w:rsidP="00040300">
      <w:pPr>
        <w:spacing w:after="0" w:line="240" w:lineRule="auto"/>
        <w:ind w:firstLine="900"/>
        <w:jc w:val="both"/>
        <w:rPr>
          <w:rFonts w:ascii="Times New Roman" w:hAnsi="Times New Roman"/>
          <w:sz w:val="24"/>
          <w:szCs w:val="24"/>
        </w:rPr>
      </w:pPr>
    </w:p>
    <w:p w:rsidR="00040300" w:rsidRDefault="00040300" w:rsidP="00040300">
      <w:pPr>
        <w:spacing w:after="0" w:line="240" w:lineRule="auto"/>
        <w:jc w:val="center"/>
        <w:rPr>
          <w:rFonts w:ascii="Times New Roman" w:hAnsi="Times New Roman"/>
          <w:b/>
          <w:sz w:val="24"/>
          <w:szCs w:val="24"/>
        </w:rPr>
      </w:pPr>
      <w:r w:rsidRPr="00040300">
        <w:rPr>
          <w:rFonts w:ascii="Times New Roman" w:hAnsi="Times New Roman"/>
          <w:b/>
          <w:sz w:val="24"/>
          <w:szCs w:val="24"/>
        </w:rPr>
        <w:t>Адреса, банковские реквизиты и подписи сторон</w:t>
      </w:r>
    </w:p>
    <w:p w:rsidR="00040300" w:rsidRPr="00040300" w:rsidRDefault="00040300" w:rsidP="00040300">
      <w:pPr>
        <w:spacing w:after="0" w:line="240" w:lineRule="auto"/>
        <w:jc w:val="center"/>
        <w:rPr>
          <w:rFonts w:ascii="Times New Roman" w:hAnsi="Times New Roman"/>
          <w:b/>
          <w:sz w:val="24"/>
          <w:szCs w:val="24"/>
        </w:rPr>
      </w:pP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C17F70" w:rsidP="00F640B0">
            <w:pPr>
              <w:tabs>
                <w:tab w:val="num" w:pos="0"/>
              </w:tabs>
              <w:spacing w:after="0" w:line="240" w:lineRule="auto"/>
              <w:rPr>
                <w:rFonts w:ascii="Times New Roman" w:hAnsi="Times New Roman"/>
                <w:sz w:val="24"/>
                <w:szCs w:val="24"/>
              </w:rPr>
            </w:pPr>
            <w:r>
              <w:rPr>
                <w:rFonts w:ascii="Times New Roman" w:hAnsi="Times New Roman"/>
                <w:sz w:val="24"/>
                <w:szCs w:val="24"/>
              </w:rPr>
              <w:t>188810</w:t>
            </w:r>
            <w:r w:rsidR="00F640B0" w:rsidRPr="005B799A">
              <w:rPr>
                <w:rFonts w:ascii="Times New Roman" w:hAnsi="Times New Roman"/>
                <w:sz w:val="24"/>
                <w:szCs w:val="24"/>
              </w:rPr>
              <w:t xml:space="preserve">, г. Выборг, </w:t>
            </w:r>
            <w:proofErr w:type="gramStart"/>
            <w:r w:rsidR="00F640B0" w:rsidRPr="005B799A">
              <w:rPr>
                <w:rFonts w:ascii="Times New Roman" w:hAnsi="Times New Roman"/>
                <w:sz w:val="24"/>
                <w:szCs w:val="24"/>
              </w:rPr>
              <w:t>Ленинградская</w:t>
            </w:r>
            <w:proofErr w:type="gramEnd"/>
            <w:r w:rsidR="00F640B0"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C17F70">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C17F70">
              <w:rPr>
                <w:b w:val="0"/>
                <w:sz w:val="24"/>
              </w:rPr>
              <w:t xml:space="preserve">масла для газовых двигателей </w:t>
            </w:r>
            <w:r w:rsidR="00C17F70">
              <w:rPr>
                <w:b w:val="0"/>
                <w:sz w:val="24"/>
                <w:lang w:val="en-US"/>
              </w:rPr>
              <w:t>Mobil</w:t>
            </w:r>
            <w:r w:rsidR="00C17F70" w:rsidRPr="00C17F70">
              <w:rPr>
                <w:b w:val="0"/>
                <w:sz w:val="24"/>
              </w:rPr>
              <w:t xml:space="preserve"> 1 </w:t>
            </w:r>
            <w:r w:rsidR="00C17F70">
              <w:rPr>
                <w:b w:val="0"/>
                <w:sz w:val="24"/>
                <w:lang w:val="en-US"/>
              </w:rPr>
              <w:t>Pegasus</w:t>
            </w:r>
            <w:r w:rsidR="00C17F70" w:rsidRPr="00C17F70">
              <w:rPr>
                <w:b w:val="0"/>
                <w:sz w:val="24"/>
              </w:rPr>
              <w:t xml:space="preserve"> 705</w:t>
            </w:r>
            <w:r w:rsidR="001E3339">
              <w:rPr>
                <w:b w:val="0"/>
                <w:sz w:val="24"/>
              </w:rPr>
              <w:t xml:space="preserve"> в соответствии с Договор</w:t>
            </w:r>
            <w:r w:rsidR="00C17F70">
              <w:rPr>
                <w:b w:val="0"/>
                <w:sz w:val="24"/>
              </w:rPr>
              <w:t>ом</w:t>
            </w:r>
            <w:r w:rsidR="001E3339">
              <w:rPr>
                <w:b w:val="0"/>
                <w:sz w:val="24"/>
              </w:rPr>
              <w:t xml:space="preserve">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 xml:space="preserve">Поставка осуществляется в течение 1 года с момента заключения Договора по мере возникновения потребности у Покупателя, в соответствии с </w:t>
            </w:r>
            <w:r w:rsidR="00C17F70">
              <w:rPr>
                <w:rFonts w:ascii="Times New Roman" w:hAnsi="Times New Roman"/>
                <w:bCs/>
                <w:sz w:val="24"/>
                <w:szCs w:val="24"/>
              </w:rPr>
              <w:t>условиями проекта Договора</w:t>
            </w:r>
            <w:r>
              <w:rPr>
                <w:rFonts w:ascii="Times New Roman" w:hAnsi="Times New Roman"/>
                <w:bCs/>
                <w:sz w:val="24"/>
                <w:szCs w:val="24"/>
              </w:rPr>
              <w:t>.</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C17F70">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C17F70">
              <w:rPr>
                <w:rFonts w:ascii="Times New Roman" w:hAnsi="Times New Roman"/>
                <w:sz w:val="24"/>
                <w:szCs w:val="24"/>
              </w:rPr>
              <w:t>в соответствии с п. 3 Договора</w:t>
            </w:r>
            <w:proofErr w:type="gramStart"/>
            <w:r w:rsidR="00C17F70">
              <w:rPr>
                <w:rFonts w:ascii="Times New Roman" w:hAnsi="Times New Roman"/>
                <w:sz w:val="24"/>
                <w:szCs w:val="24"/>
              </w:rPr>
              <w:t>.</w:t>
            </w:r>
            <w:r w:rsidR="00E40853">
              <w:rPr>
                <w:rFonts w:ascii="Times New Roman" w:hAnsi="Times New Roman"/>
                <w:sz w:val="24"/>
                <w:szCs w:val="24"/>
              </w:rPr>
              <w:t>.</w:t>
            </w:r>
            <w:proofErr w:type="gramEnd"/>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E40853" w:rsidRDefault="00A92896" w:rsidP="00091B1E">
            <w:pPr>
              <w:spacing w:after="0" w:line="240" w:lineRule="auto"/>
              <w:jc w:val="both"/>
              <w:rPr>
                <w:rFonts w:ascii="Times New Roman" w:hAnsi="Times New Roman"/>
                <w:bCs/>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 xml:space="preserve">предварительную оплату продукции в размере </w:t>
            </w:r>
            <w:r w:rsidR="00C17F70">
              <w:rPr>
                <w:rFonts w:ascii="Times New Roman" w:hAnsi="Times New Roman"/>
                <w:sz w:val="24"/>
                <w:szCs w:val="24"/>
              </w:rPr>
              <w:t>50</w:t>
            </w:r>
            <w:r>
              <w:rPr>
                <w:rFonts w:ascii="Times New Roman" w:hAnsi="Times New Roman"/>
                <w:sz w:val="24"/>
                <w:szCs w:val="24"/>
              </w:rPr>
              <w:t xml:space="preserve">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каждо</w:t>
            </w:r>
            <w:r w:rsidR="00C17F70">
              <w:rPr>
                <w:rFonts w:ascii="Times New Roman" w:hAnsi="Times New Roman"/>
                <w:bCs/>
                <w:sz w:val="24"/>
                <w:szCs w:val="24"/>
              </w:rPr>
              <w:t>м</w:t>
            </w:r>
            <w:r>
              <w:rPr>
                <w:rFonts w:ascii="Times New Roman" w:hAnsi="Times New Roman"/>
                <w:bCs/>
                <w:sz w:val="24"/>
                <w:szCs w:val="24"/>
              </w:rPr>
              <w:t xml:space="preserve"> </w:t>
            </w:r>
            <w:r w:rsidR="00C17F70">
              <w:rPr>
                <w:rFonts w:ascii="Times New Roman" w:hAnsi="Times New Roman"/>
                <w:sz w:val="24"/>
                <w:szCs w:val="24"/>
              </w:rPr>
              <w:t>счете выставленном Покупателю Поставщиком</w:t>
            </w:r>
            <w:r w:rsidR="00E40853">
              <w:rPr>
                <w:rFonts w:ascii="Times New Roman" w:hAnsi="Times New Roman"/>
                <w:bCs/>
                <w:sz w:val="24"/>
                <w:szCs w:val="24"/>
              </w:rPr>
              <w:t>.</w:t>
            </w:r>
            <w:r w:rsidR="00C17F70">
              <w:rPr>
                <w:rFonts w:ascii="Times New Roman" w:hAnsi="Times New Roman"/>
                <w:bCs/>
                <w:sz w:val="24"/>
                <w:szCs w:val="24"/>
              </w:rPr>
              <w:t xml:space="preserve"> Окончательный расчет производится в течение трех дней с момента отгрузки продукции Покупателю в Санкт-Петербурге.</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w:t>
            </w:r>
            <w:r w:rsidR="00C17F70">
              <w:rPr>
                <w:rFonts w:ascii="Times New Roman" w:eastAsia="Lucida Sans Unicode" w:hAnsi="Times New Roman" w:cs="Mangal"/>
                <w:kern w:val="1"/>
                <w:sz w:val="24"/>
                <w:szCs w:val="24"/>
                <w:lang w:eastAsia="hi-IN" w:bidi="hi-IN"/>
              </w:rPr>
              <w:t xml:space="preserve"> в Санкт-Петербург</w:t>
            </w:r>
            <w:r w:rsidRPr="00E75095">
              <w:rPr>
                <w:rFonts w:ascii="Times New Roman" w:eastAsia="Lucida Sans Unicode" w:hAnsi="Times New Roman" w:cs="Mangal"/>
                <w:kern w:val="1"/>
                <w:sz w:val="24"/>
                <w:szCs w:val="24"/>
                <w:lang w:eastAsia="hi-IN" w:bidi="hi-IN"/>
              </w:rPr>
              <w:t>,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656CF6">
        <w:trPr>
          <w:trHeight w:val="1391"/>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6B0804">
            <w:pPr>
              <w:ind w:right="153"/>
              <w:jc w:val="both"/>
              <w:rPr>
                <w:rFonts w:ascii="Times New Roman" w:hAnsi="Times New Roman"/>
                <w:bCs/>
                <w:sz w:val="24"/>
                <w:szCs w:val="24"/>
              </w:rPr>
            </w:pPr>
            <w:r>
              <w:rPr>
                <w:rFonts w:ascii="Times New Roman" w:hAnsi="Times New Roman"/>
                <w:bCs/>
                <w:sz w:val="24"/>
                <w:szCs w:val="24"/>
              </w:rPr>
              <w:t>«</w:t>
            </w:r>
            <w:r w:rsidR="006B0804">
              <w:rPr>
                <w:rFonts w:ascii="Times New Roman" w:hAnsi="Times New Roman"/>
                <w:bCs/>
                <w:sz w:val="24"/>
                <w:szCs w:val="24"/>
              </w:rPr>
              <w:t>29</w:t>
            </w:r>
            <w:r>
              <w:rPr>
                <w:rFonts w:ascii="Times New Roman" w:hAnsi="Times New Roman"/>
                <w:bCs/>
                <w:sz w:val="24"/>
                <w:szCs w:val="24"/>
              </w:rPr>
              <w:t>»</w:t>
            </w:r>
            <w:r w:rsidR="00FD27F3">
              <w:rPr>
                <w:rFonts w:ascii="Times New Roman" w:hAnsi="Times New Roman"/>
                <w:bCs/>
                <w:sz w:val="24"/>
                <w:szCs w:val="24"/>
              </w:rPr>
              <w:t xml:space="preserve"> </w:t>
            </w:r>
            <w:r w:rsidR="00EA053E">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656CF6" w:rsidRDefault="00C17F70" w:rsidP="00CC3077">
            <w:pPr>
              <w:widowControl w:val="0"/>
              <w:spacing w:after="0" w:line="240" w:lineRule="auto"/>
              <w:rPr>
                <w:rFonts w:ascii="Times New Roman" w:hAnsi="Times New Roman"/>
                <w:bCs/>
                <w:sz w:val="24"/>
                <w:szCs w:val="24"/>
              </w:rPr>
            </w:pPr>
            <w:r>
              <w:rPr>
                <w:rFonts w:ascii="Times New Roman" w:hAnsi="Times New Roman"/>
                <w:sz w:val="24"/>
                <w:szCs w:val="24"/>
              </w:rPr>
              <w:t>502 200,00 рублей</w:t>
            </w:r>
            <w:r w:rsidR="00EA22FD" w:rsidRPr="00656CF6">
              <w:rPr>
                <w:rFonts w:ascii="Times New Roman" w:hAnsi="Times New Roman"/>
                <w:bCs/>
                <w:sz w:val="24"/>
                <w:szCs w:val="24"/>
              </w:rPr>
              <w:t>, 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EA053E">
              <w:rPr>
                <w:rFonts w:ascii="Times New Roman" w:hAnsi="Times New Roman" w:cs="Times New Roman"/>
                <w:color w:val="000000"/>
                <w:sz w:val="24"/>
                <w:szCs w:val="24"/>
              </w:rPr>
              <w:t xml:space="preserve"> В таком случае, начальная (максимальная) цена Договора указывается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00C17F70">
              <w:rPr>
                <w:rFonts w:ascii="Times New Roman" w:hAnsi="Times New Roman"/>
                <w:sz w:val="24"/>
                <w:szCs w:val="24"/>
              </w:rPr>
              <w:t>:</w:t>
            </w:r>
          </w:p>
          <w:p w:rsidR="00C17F70" w:rsidRDefault="00C17F70" w:rsidP="00C17F70">
            <w:pPr>
              <w:spacing w:after="0" w:line="240" w:lineRule="auto"/>
              <w:rPr>
                <w:rFonts w:ascii="Times New Roman" w:hAnsi="Times New Roman"/>
                <w:sz w:val="24"/>
                <w:szCs w:val="24"/>
              </w:rPr>
            </w:pPr>
            <w:r>
              <w:rPr>
                <w:rFonts w:ascii="Times New Roman" w:hAnsi="Times New Roman"/>
                <w:sz w:val="24"/>
                <w:szCs w:val="24"/>
              </w:rPr>
              <w:t>КП № 076 от 18.03.13 г. -  502 200,00 руб.;</w:t>
            </w:r>
          </w:p>
          <w:p w:rsidR="00C17F70" w:rsidRPr="00B61457" w:rsidRDefault="00C17F70" w:rsidP="00C17F70">
            <w:pPr>
              <w:spacing w:after="0" w:line="240" w:lineRule="auto"/>
              <w:rPr>
                <w:rFonts w:ascii="Times New Roman" w:hAnsi="Times New Roman"/>
                <w:sz w:val="24"/>
                <w:szCs w:val="24"/>
              </w:rPr>
            </w:pPr>
            <w:r>
              <w:rPr>
                <w:rFonts w:ascii="Times New Roman" w:hAnsi="Times New Roman"/>
                <w:sz w:val="24"/>
                <w:szCs w:val="24"/>
              </w:rPr>
              <w:t xml:space="preserve">КП </w:t>
            </w:r>
            <w:r w:rsidR="0065535C">
              <w:rPr>
                <w:rFonts w:ascii="Times New Roman" w:hAnsi="Times New Roman"/>
                <w:sz w:val="24"/>
                <w:szCs w:val="24"/>
              </w:rPr>
              <w:t xml:space="preserve"> б/</w:t>
            </w:r>
            <w:proofErr w:type="spellStart"/>
            <w:r w:rsidR="0065535C">
              <w:rPr>
                <w:rFonts w:ascii="Times New Roman" w:hAnsi="Times New Roman"/>
                <w:sz w:val="24"/>
                <w:szCs w:val="24"/>
              </w:rPr>
              <w:t>н</w:t>
            </w:r>
            <w:proofErr w:type="spellEnd"/>
            <w:r w:rsidR="0065535C">
              <w:rPr>
                <w:rFonts w:ascii="Times New Roman" w:hAnsi="Times New Roman"/>
                <w:sz w:val="24"/>
                <w:szCs w:val="24"/>
              </w:rPr>
              <w:t xml:space="preserve"> от 18.03.13 г. – 541 019,00 руб.</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lastRenderedPageBreak/>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65535C">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Требования к поставляемому товару, работам, услугам приводятся разделе 8 «Техническое задание» и проекте договора</w:t>
            </w:r>
            <w:r w:rsidR="0065535C">
              <w:rPr>
                <w:rFonts w:ascii="Times New Roman" w:hAnsi="Times New Roman"/>
                <w:color w:val="000000"/>
                <w:sz w:val="24"/>
                <w:szCs w:val="24"/>
              </w:rPr>
              <w:t xml:space="preserve">, а так же </w:t>
            </w:r>
            <w:r w:rsidR="0065535C">
              <w:rPr>
                <w:rFonts w:ascii="Times New Roman" w:hAnsi="Times New Roman"/>
                <w:sz w:val="24"/>
                <w:szCs w:val="24"/>
              </w:rPr>
              <w:t xml:space="preserve">товар должно соответствовать требованиям </w:t>
            </w:r>
            <w:r w:rsidR="0065535C">
              <w:rPr>
                <w:rFonts w:ascii="Times New Roman" w:hAnsi="Times New Roman"/>
                <w:color w:val="000000"/>
                <w:sz w:val="24"/>
                <w:szCs w:val="24"/>
              </w:rPr>
              <w:t xml:space="preserve">ГОСТ </w:t>
            </w:r>
            <w:proofErr w:type="gramStart"/>
            <w:r w:rsidR="0065535C">
              <w:rPr>
                <w:rFonts w:ascii="Times New Roman" w:hAnsi="Times New Roman"/>
                <w:color w:val="000000"/>
                <w:sz w:val="24"/>
                <w:szCs w:val="24"/>
              </w:rPr>
              <w:t>Р</w:t>
            </w:r>
            <w:proofErr w:type="gramEnd"/>
            <w:r w:rsidR="0065535C">
              <w:rPr>
                <w:rFonts w:ascii="Times New Roman" w:hAnsi="Times New Roman"/>
                <w:color w:val="000000"/>
                <w:sz w:val="24"/>
                <w:szCs w:val="24"/>
              </w:rPr>
              <w:t xml:space="preserve"> 51634-2000.</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65535C" w:rsidRDefault="0065535C"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 сертификатом соответствия.</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6773F9" w:rsidRDefault="006773F9" w:rsidP="006773F9">
            <w:pPr>
              <w:pStyle w:val="Times12"/>
              <w:ind w:left="45" w:right="113" w:firstLine="0"/>
              <w:rPr>
                <w:bCs w:val="0"/>
                <w:sz w:val="22"/>
              </w:rPr>
            </w:pPr>
            <w:r w:rsidRPr="00481B08">
              <w:rPr>
                <w:bCs w:val="0"/>
                <w:sz w:val="22"/>
              </w:rPr>
              <w:t xml:space="preserve">Допускается. </w:t>
            </w:r>
          </w:p>
          <w:p w:rsidR="003361AF" w:rsidRPr="003361AF" w:rsidRDefault="003361AF" w:rsidP="003361AF">
            <w:pPr>
              <w:pStyle w:val="Times12"/>
              <w:ind w:left="45" w:right="113"/>
            </w:pPr>
            <w:r w:rsidRPr="003361AF">
              <w:t>Участники процедуры закупки могут привлекать субподрядчиков (соисполнителей) при условии, если представят в составе заявки доказательства того, что каждый из привлекаемых субподрядчиков (соисполнителей):</w:t>
            </w:r>
          </w:p>
          <w:p w:rsidR="003361AF" w:rsidRPr="003361AF" w:rsidRDefault="003361AF" w:rsidP="003361AF">
            <w:pPr>
              <w:pStyle w:val="Times12"/>
              <w:ind w:left="45" w:right="113"/>
            </w:pPr>
            <w:r w:rsidRPr="003361AF">
              <w:t>а) осведомлен о привлечении его в качестве субподрядчик</w:t>
            </w:r>
            <w:proofErr w:type="gramStart"/>
            <w:r w:rsidRPr="003361AF">
              <w:t>а(</w:t>
            </w:r>
            <w:proofErr w:type="gramEnd"/>
            <w:r w:rsidRPr="003361AF">
              <w:t>соисполнителя);</w:t>
            </w:r>
          </w:p>
          <w:p w:rsidR="003361AF" w:rsidRPr="003361AF" w:rsidRDefault="003361AF" w:rsidP="003361AF">
            <w:pPr>
              <w:pStyle w:val="Times12"/>
              <w:ind w:left="45" w:right="113"/>
            </w:pPr>
            <w:r w:rsidRPr="003361AF">
              <w:t xml:space="preserve">б) </w:t>
            </w:r>
            <w:proofErr w:type="gramStart"/>
            <w:r w:rsidRPr="003361AF">
              <w:t>согласен</w:t>
            </w:r>
            <w:proofErr w:type="gramEnd"/>
            <w:r w:rsidRPr="003361AF">
              <w:t xml:space="preserve"> с выделяемым ему перечнем, объемами, сроками и стоимостью поставки товара, выполнения работ, оказания услуг;</w:t>
            </w:r>
          </w:p>
          <w:p w:rsidR="003361AF" w:rsidRPr="003361AF" w:rsidRDefault="003361AF" w:rsidP="003361AF">
            <w:pPr>
              <w:pStyle w:val="Times12"/>
              <w:ind w:left="45" w:right="113"/>
            </w:pPr>
            <w:r w:rsidRPr="003361AF">
              <w:t>в) отвечает требованиям документации в объеме поставляемых товаров, выполняемых работ, оказываемых услуг субподрядчиком (соисполнителем).</w:t>
            </w:r>
          </w:p>
          <w:p w:rsidR="00EA22FD" w:rsidRPr="007D5012" w:rsidRDefault="003361AF" w:rsidP="006773F9">
            <w:pPr>
              <w:pStyle w:val="Times12"/>
              <w:ind w:left="45" w:right="113"/>
              <w:rPr>
                <w:spacing w:val="-6"/>
                <w:szCs w:val="24"/>
              </w:rPr>
            </w:pPr>
            <w:r w:rsidRPr="003361AF">
              <w:t xml:space="preserve">г) несет солидарно субсидиарную ответственность по обязательствам участника процедуры закупки - исполнителя по договору.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EA22FD" w:rsidP="00E10149">
            <w:pPr>
              <w:pStyle w:val="Times12"/>
              <w:ind w:right="113" w:firstLine="0"/>
              <w:rPr>
                <w:bCs w:val="0"/>
                <w:szCs w:val="24"/>
              </w:rPr>
            </w:pPr>
            <w:r>
              <w:rPr>
                <w:bCs w:val="0"/>
                <w:szCs w:val="24"/>
              </w:rPr>
              <w:t xml:space="preserve"> </w:t>
            </w:r>
            <w:r w:rsidR="006773F9">
              <w:rPr>
                <w:bCs w:val="0"/>
                <w:szCs w:val="24"/>
              </w:rPr>
              <w:t>«</w:t>
            </w:r>
            <w:r w:rsidR="006B0804">
              <w:rPr>
                <w:bCs w:val="0"/>
                <w:szCs w:val="24"/>
              </w:rPr>
              <w:t>01</w:t>
            </w:r>
            <w:r w:rsidR="006773F9">
              <w:rPr>
                <w:bCs w:val="0"/>
                <w:szCs w:val="24"/>
              </w:rPr>
              <w:t>»</w:t>
            </w:r>
            <w:r w:rsidR="00E4678E">
              <w:rPr>
                <w:bCs w:val="0"/>
                <w:szCs w:val="24"/>
              </w:rPr>
              <w:t xml:space="preserve"> </w:t>
            </w:r>
            <w:r w:rsidR="006B0804">
              <w:rPr>
                <w:bCs w:val="0"/>
                <w:szCs w:val="24"/>
              </w:rPr>
              <w:t>апреля</w:t>
            </w:r>
            <w:r w:rsidR="00E4678E">
              <w:rPr>
                <w:bCs w:val="0"/>
                <w:szCs w:val="24"/>
              </w:rPr>
              <w:t xml:space="preserve"> </w:t>
            </w:r>
            <w:r w:rsidRPr="00757E79">
              <w:rPr>
                <w:bCs w:val="0"/>
                <w:szCs w:val="24"/>
              </w:rPr>
              <w:t>201</w:t>
            </w:r>
            <w:r w:rsidR="00331E25">
              <w:rPr>
                <w:bCs w:val="0"/>
                <w:szCs w:val="24"/>
              </w:rPr>
              <w:t>3</w:t>
            </w:r>
            <w:r w:rsidRPr="00757E79">
              <w:rPr>
                <w:bCs w:val="0"/>
                <w:szCs w:val="24"/>
              </w:rPr>
              <w:t>г.</w:t>
            </w:r>
            <w:r>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6B0804">
              <w:rPr>
                <w:bCs w:val="0"/>
                <w:szCs w:val="24"/>
              </w:rPr>
              <w:t>08</w:t>
            </w:r>
            <w:r>
              <w:rPr>
                <w:bCs w:val="0"/>
                <w:szCs w:val="24"/>
              </w:rPr>
              <w:t>»</w:t>
            </w:r>
            <w:r w:rsidR="00E4678E">
              <w:rPr>
                <w:bCs w:val="0"/>
                <w:szCs w:val="24"/>
              </w:rPr>
              <w:t xml:space="preserve"> </w:t>
            </w:r>
            <w:r w:rsidR="00656CF6">
              <w:rPr>
                <w:bCs w:val="0"/>
                <w:szCs w:val="24"/>
              </w:rPr>
              <w:t>апреля</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656CF6">
              <w:rPr>
                <w:bCs w:val="0"/>
                <w:szCs w:val="24"/>
              </w:rPr>
              <w:t>16</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6B0804">
              <w:rPr>
                <w:bCs w:val="0"/>
                <w:szCs w:val="24"/>
              </w:rPr>
              <w:t>08</w:t>
            </w:r>
            <w:r w:rsidR="006773F9">
              <w:rPr>
                <w:bCs w:val="0"/>
                <w:szCs w:val="24"/>
              </w:rPr>
              <w:t>»</w:t>
            </w:r>
            <w:r w:rsidR="00E4678E">
              <w:rPr>
                <w:bCs w:val="0"/>
                <w:szCs w:val="24"/>
              </w:rPr>
              <w:t xml:space="preserve"> </w:t>
            </w:r>
            <w:r w:rsidR="00AC1B86">
              <w:rPr>
                <w:bCs w:val="0"/>
                <w:szCs w:val="24"/>
              </w:rPr>
              <w:t>апреля</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AC1B86">
              <w:rPr>
                <w:bCs w:val="0"/>
                <w:szCs w:val="24"/>
              </w:rPr>
              <w:t>16</w:t>
            </w:r>
            <w:r w:rsidR="00AC1B86">
              <w:rPr>
                <w:bCs w:val="0"/>
                <w:szCs w:val="24"/>
                <w:vertAlign w:val="superscript"/>
              </w:rPr>
              <w:t>00</w:t>
            </w:r>
            <w:r w:rsidR="00A839C6">
              <w:rPr>
                <w:bCs w:val="0"/>
                <w:szCs w:val="24"/>
              </w:rPr>
              <w:t xml:space="preserve"> часов</w:t>
            </w:r>
            <w:r w:rsidRPr="00757E79">
              <w:rPr>
                <w:bCs w:val="0"/>
                <w:szCs w:val="24"/>
              </w:rPr>
              <w:t>.</w:t>
            </w:r>
          </w:p>
          <w:p w:rsidR="00EA22FD" w:rsidRPr="006B0804" w:rsidRDefault="00EA22FD" w:rsidP="006B0804">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6B0804">
              <w:rPr>
                <w:bCs w:val="0"/>
                <w:szCs w:val="24"/>
              </w:rPr>
              <w:t>09</w:t>
            </w:r>
            <w:r w:rsidR="006773F9">
              <w:rPr>
                <w:bCs w:val="0"/>
                <w:szCs w:val="24"/>
              </w:rPr>
              <w:t>»</w:t>
            </w:r>
            <w:r w:rsidR="00E4678E">
              <w:rPr>
                <w:bCs w:val="0"/>
                <w:szCs w:val="24"/>
              </w:rPr>
              <w:t xml:space="preserve"> </w:t>
            </w:r>
            <w:r w:rsidR="00AC1B86">
              <w:rPr>
                <w:bCs w:val="0"/>
                <w:szCs w:val="24"/>
              </w:rPr>
              <w:t>апреля</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r w:rsidR="006B0804">
              <w:rPr>
                <w:bCs w:val="0"/>
                <w:szCs w:val="24"/>
              </w:rPr>
              <w:t xml:space="preserve"> – 13</w:t>
            </w:r>
            <w:r w:rsidR="006B0804">
              <w:rPr>
                <w:bCs w:val="0"/>
                <w:szCs w:val="24"/>
                <w:vertAlign w:val="superscript"/>
              </w:rPr>
              <w:t>00</w:t>
            </w:r>
            <w:r w:rsidR="006B0804">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6B0804" w:rsidRDefault="006B0804" w:rsidP="00052344">
      <w:pPr>
        <w:pStyle w:val="af6"/>
        <w:jc w:val="center"/>
        <w:rPr>
          <w:rFonts w:ascii="Times New Roman" w:hAnsi="Times New Roman"/>
          <w:b/>
          <w:sz w:val="24"/>
          <w:szCs w:val="24"/>
        </w:rPr>
      </w:pPr>
    </w:p>
    <w:tbl>
      <w:tblPr>
        <w:tblStyle w:val="af4"/>
        <w:tblW w:w="0" w:type="auto"/>
        <w:tblLook w:val="00BF"/>
      </w:tblPr>
      <w:tblGrid>
        <w:gridCol w:w="2643"/>
        <w:gridCol w:w="2019"/>
        <w:gridCol w:w="2661"/>
        <w:gridCol w:w="2248"/>
      </w:tblGrid>
      <w:tr w:rsidR="00E90DAF" w:rsidRPr="007701A2" w:rsidTr="00E90DAF">
        <w:tc>
          <w:tcPr>
            <w:tcW w:w="2643" w:type="dxa"/>
          </w:tcPr>
          <w:p w:rsidR="00E90DAF" w:rsidRPr="007701A2" w:rsidRDefault="00E90DAF" w:rsidP="0065535C">
            <w:pPr>
              <w:autoSpaceDE w:val="0"/>
              <w:autoSpaceDN w:val="0"/>
              <w:adjustRightInd w:val="0"/>
              <w:spacing w:after="0" w:line="240" w:lineRule="auto"/>
              <w:rPr>
                <w:b/>
                <w:color w:val="000000"/>
                <w:sz w:val="24"/>
                <w:szCs w:val="24"/>
              </w:rPr>
            </w:pPr>
            <w:r w:rsidRPr="007701A2">
              <w:rPr>
                <w:b/>
                <w:color w:val="000000"/>
                <w:sz w:val="24"/>
                <w:szCs w:val="24"/>
              </w:rPr>
              <w:t>Наименование</w:t>
            </w:r>
          </w:p>
        </w:tc>
        <w:tc>
          <w:tcPr>
            <w:tcW w:w="2019" w:type="dxa"/>
          </w:tcPr>
          <w:p w:rsidR="00E90DAF" w:rsidRPr="007701A2" w:rsidRDefault="00E90DAF" w:rsidP="0065535C">
            <w:pPr>
              <w:autoSpaceDE w:val="0"/>
              <w:autoSpaceDN w:val="0"/>
              <w:adjustRightInd w:val="0"/>
              <w:spacing w:after="0" w:line="240" w:lineRule="auto"/>
              <w:rPr>
                <w:b/>
                <w:color w:val="000000"/>
                <w:sz w:val="24"/>
                <w:szCs w:val="24"/>
              </w:rPr>
            </w:pPr>
            <w:r w:rsidRPr="007701A2">
              <w:rPr>
                <w:b/>
                <w:color w:val="000000"/>
                <w:sz w:val="24"/>
                <w:szCs w:val="24"/>
              </w:rPr>
              <w:t>Кол-во в партии, шт</w:t>
            </w:r>
            <w:r>
              <w:rPr>
                <w:b/>
                <w:color w:val="000000"/>
                <w:sz w:val="24"/>
                <w:szCs w:val="24"/>
              </w:rPr>
              <w:t>. (бочек)</w:t>
            </w:r>
          </w:p>
        </w:tc>
        <w:tc>
          <w:tcPr>
            <w:tcW w:w="2661" w:type="dxa"/>
          </w:tcPr>
          <w:p w:rsidR="00E90DAF" w:rsidRPr="007701A2" w:rsidRDefault="00E90DAF" w:rsidP="0065535C">
            <w:pPr>
              <w:autoSpaceDE w:val="0"/>
              <w:autoSpaceDN w:val="0"/>
              <w:adjustRightInd w:val="0"/>
              <w:spacing w:after="0" w:line="240" w:lineRule="auto"/>
              <w:rPr>
                <w:b/>
                <w:color w:val="000000"/>
                <w:sz w:val="24"/>
                <w:szCs w:val="24"/>
              </w:rPr>
            </w:pPr>
            <w:r w:rsidRPr="007701A2">
              <w:rPr>
                <w:b/>
                <w:color w:val="000000"/>
                <w:sz w:val="24"/>
                <w:szCs w:val="24"/>
              </w:rPr>
              <w:t>Сроки поставки</w:t>
            </w:r>
          </w:p>
        </w:tc>
        <w:tc>
          <w:tcPr>
            <w:tcW w:w="2248" w:type="dxa"/>
          </w:tcPr>
          <w:p w:rsidR="00E90DAF" w:rsidRPr="00E90DAF" w:rsidRDefault="00E90DAF" w:rsidP="00E90DAF">
            <w:pPr>
              <w:autoSpaceDE w:val="0"/>
              <w:autoSpaceDN w:val="0"/>
              <w:adjustRightInd w:val="0"/>
              <w:spacing w:after="0" w:line="240" w:lineRule="auto"/>
              <w:rPr>
                <w:b/>
                <w:color w:val="000000"/>
                <w:sz w:val="24"/>
                <w:szCs w:val="24"/>
              </w:rPr>
            </w:pPr>
            <w:r w:rsidRPr="00E90DAF">
              <w:rPr>
                <w:b/>
                <w:bCs/>
                <w:sz w:val="24"/>
                <w:szCs w:val="24"/>
              </w:rPr>
              <w:t xml:space="preserve">Документы </w:t>
            </w:r>
          </w:p>
        </w:tc>
      </w:tr>
      <w:tr w:rsidR="00E90DAF" w:rsidRPr="00210C1C" w:rsidTr="00E90DAF">
        <w:trPr>
          <w:trHeight w:val="245"/>
        </w:trPr>
        <w:tc>
          <w:tcPr>
            <w:tcW w:w="2643" w:type="dxa"/>
            <w:vMerge w:val="restart"/>
          </w:tcPr>
          <w:p w:rsidR="00E90DAF" w:rsidRPr="00A22094" w:rsidRDefault="00E90DAF" w:rsidP="0065535C">
            <w:pPr>
              <w:autoSpaceDE w:val="0"/>
              <w:autoSpaceDN w:val="0"/>
              <w:adjustRightInd w:val="0"/>
              <w:spacing w:after="0" w:line="240" w:lineRule="auto"/>
              <w:rPr>
                <w:color w:val="000000"/>
              </w:rPr>
            </w:pPr>
            <w:r>
              <w:rPr>
                <w:color w:val="000000"/>
              </w:rPr>
              <w:t>Моторное масло</w:t>
            </w:r>
            <w:r w:rsidRPr="00A22094">
              <w:rPr>
                <w:color w:val="000000"/>
              </w:rPr>
              <w:t xml:space="preserve"> </w:t>
            </w:r>
            <w:r w:rsidRPr="00A22094">
              <w:rPr>
                <w:color w:val="000000"/>
                <w:lang w:val="en-US"/>
              </w:rPr>
              <w:t>Mobil</w:t>
            </w:r>
            <w:r>
              <w:rPr>
                <w:color w:val="000000"/>
              </w:rPr>
              <w:t xml:space="preserve"> 1</w:t>
            </w:r>
            <w:r w:rsidRPr="00A22094">
              <w:rPr>
                <w:color w:val="000000"/>
              </w:rPr>
              <w:t xml:space="preserve"> </w:t>
            </w:r>
            <w:r w:rsidRPr="00A22094">
              <w:rPr>
                <w:color w:val="000000"/>
                <w:lang w:val="en-US"/>
              </w:rPr>
              <w:t>Pegasus</w:t>
            </w:r>
            <w:r w:rsidRPr="00A22094">
              <w:rPr>
                <w:color w:val="000000"/>
              </w:rPr>
              <w:t xml:space="preserve"> 705, бочка </w:t>
            </w:r>
            <w:smartTag w:uri="urn:schemas-microsoft-com:office:smarttags" w:element="metricconverter">
              <w:smartTagPr>
                <w:attr w:name="ProductID" w:val="208 л"/>
              </w:smartTagPr>
              <w:r w:rsidRPr="00A22094">
                <w:rPr>
                  <w:color w:val="000000"/>
                </w:rPr>
                <w:t>208 л</w:t>
              </w:r>
            </w:smartTag>
          </w:p>
          <w:p w:rsidR="00E90DAF" w:rsidRPr="00210C1C" w:rsidRDefault="00E90DAF" w:rsidP="0065535C">
            <w:pPr>
              <w:autoSpaceDE w:val="0"/>
              <w:autoSpaceDN w:val="0"/>
              <w:adjustRightInd w:val="0"/>
              <w:rPr>
                <w:color w:val="000000"/>
                <w:sz w:val="24"/>
                <w:szCs w:val="24"/>
              </w:rPr>
            </w:pPr>
          </w:p>
        </w:tc>
        <w:tc>
          <w:tcPr>
            <w:tcW w:w="2019" w:type="dxa"/>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5</w:t>
            </w:r>
          </w:p>
        </w:tc>
        <w:tc>
          <w:tcPr>
            <w:tcW w:w="2661" w:type="dxa"/>
            <w:shd w:val="clear" w:color="auto" w:fill="auto"/>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«10» апреля 2013 г.</w:t>
            </w:r>
          </w:p>
        </w:tc>
        <w:tc>
          <w:tcPr>
            <w:tcW w:w="2248" w:type="dxa"/>
            <w:vMerge w:val="restart"/>
          </w:tcPr>
          <w:p w:rsidR="00E90DAF" w:rsidRDefault="00E90DAF" w:rsidP="0065535C">
            <w:pPr>
              <w:autoSpaceDE w:val="0"/>
              <w:autoSpaceDN w:val="0"/>
              <w:adjustRightInd w:val="0"/>
              <w:spacing w:after="0" w:line="240" w:lineRule="auto"/>
              <w:rPr>
                <w:color w:val="000000"/>
                <w:sz w:val="24"/>
                <w:szCs w:val="24"/>
              </w:rPr>
            </w:pPr>
            <w:r>
              <w:rPr>
                <w:sz w:val="24"/>
                <w:szCs w:val="24"/>
              </w:rPr>
              <w:t>сертификат соответствия</w:t>
            </w:r>
          </w:p>
        </w:tc>
      </w:tr>
      <w:tr w:rsidR="00E90DAF" w:rsidRPr="00210C1C" w:rsidTr="00E90DAF">
        <w:trPr>
          <w:trHeight w:val="145"/>
        </w:trPr>
        <w:tc>
          <w:tcPr>
            <w:tcW w:w="2643" w:type="dxa"/>
            <w:vMerge/>
          </w:tcPr>
          <w:p w:rsidR="00E90DAF" w:rsidRPr="00210C1C" w:rsidRDefault="00E90DAF" w:rsidP="0065535C">
            <w:pPr>
              <w:autoSpaceDE w:val="0"/>
              <w:autoSpaceDN w:val="0"/>
              <w:adjustRightInd w:val="0"/>
              <w:spacing w:after="0" w:line="240" w:lineRule="auto"/>
              <w:rPr>
                <w:color w:val="000000"/>
                <w:sz w:val="24"/>
                <w:szCs w:val="24"/>
              </w:rPr>
            </w:pPr>
          </w:p>
        </w:tc>
        <w:tc>
          <w:tcPr>
            <w:tcW w:w="2019" w:type="dxa"/>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5</w:t>
            </w:r>
          </w:p>
        </w:tc>
        <w:tc>
          <w:tcPr>
            <w:tcW w:w="2661" w:type="dxa"/>
            <w:shd w:val="clear" w:color="auto" w:fill="auto"/>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«24» июня 2013 г.</w:t>
            </w:r>
          </w:p>
        </w:tc>
        <w:tc>
          <w:tcPr>
            <w:tcW w:w="2248" w:type="dxa"/>
            <w:vMerge/>
          </w:tcPr>
          <w:p w:rsidR="00E90DAF" w:rsidRDefault="00E90DAF" w:rsidP="0065535C">
            <w:pPr>
              <w:autoSpaceDE w:val="0"/>
              <w:autoSpaceDN w:val="0"/>
              <w:adjustRightInd w:val="0"/>
              <w:spacing w:after="0" w:line="240" w:lineRule="auto"/>
              <w:rPr>
                <w:color w:val="000000"/>
                <w:sz w:val="24"/>
                <w:szCs w:val="24"/>
              </w:rPr>
            </w:pPr>
          </w:p>
        </w:tc>
      </w:tr>
      <w:tr w:rsidR="00E90DAF" w:rsidRPr="00210C1C" w:rsidTr="00E90DAF">
        <w:trPr>
          <w:trHeight w:val="225"/>
        </w:trPr>
        <w:tc>
          <w:tcPr>
            <w:tcW w:w="2643" w:type="dxa"/>
            <w:vMerge/>
          </w:tcPr>
          <w:p w:rsidR="00E90DAF" w:rsidRPr="00210C1C" w:rsidRDefault="00E90DAF" w:rsidP="0065535C">
            <w:pPr>
              <w:autoSpaceDE w:val="0"/>
              <w:autoSpaceDN w:val="0"/>
              <w:adjustRightInd w:val="0"/>
              <w:spacing w:after="0" w:line="240" w:lineRule="auto"/>
              <w:rPr>
                <w:color w:val="000000"/>
                <w:sz w:val="24"/>
                <w:szCs w:val="24"/>
              </w:rPr>
            </w:pPr>
          </w:p>
        </w:tc>
        <w:tc>
          <w:tcPr>
            <w:tcW w:w="2019" w:type="dxa"/>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5</w:t>
            </w:r>
          </w:p>
        </w:tc>
        <w:tc>
          <w:tcPr>
            <w:tcW w:w="2661" w:type="dxa"/>
            <w:shd w:val="clear" w:color="auto" w:fill="auto"/>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«18» сентября 2013 г.</w:t>
            </w:r>
          </w:p>
        </w:tc>
        <w:tc>
          <w:tcPr>
            <w:tcW w:w="2248" w:type="dxa"/>
            <w:vMerge/>
          </w:tcPr>
          <w:p w:rsidR="00E90DAF" w:rsidRDefault="00E90DAF" w:rsidP="0065535C">
            <w:pPr>
              <w:autoSpaceDE w:val="0"/>
              <w:autoSpaceDN w:val="0"/>
              <w:adjustRightInd w:val="0"/>
              <w:spacing w:after="0" w:line="240" w:lineRule="auto"/>
              <w:rPr>
                <w:color w:val="000000"/>
                <w:sz w:val="24"/>
                <w:szCs w:val="24"/>
              </w:rPr>
            </w:pPr>
          </w:p>
        </w:tc>
      </w:tr>
      <w:tr w:rsidR="00E90DAF" w:rsidRPr="00210C1C" w:rsidTr="00E90DAF">
        <w:trPr>
          <w:trHeight w:val="268"/>
        </w:trPr>
        <w:tc>
          <w:tcPr>
            <w:tcW w:w="2643" w:type="dxa"/>
            <w:vMerge/>
          </w:tcPr>
          <w:p w:rsidR="00E90DAF" w:rsidRPr="00210C1C" w:rsidRDefault="00E90DAF" w:rsidP="0065535C">
            <w:pPr>
              <w:autoSpaceDE w:val="0"/>
              <w:autoSpaceDN w:val="0"/>
              <w:adjustRightInd w:val="0"/>
              <w:spacing w:after="0" w:line="240" w:lineRule="auto"/>
              <w:rPr>
                <w:color w:val="000000"/>
                <w:sz w:val="24"/>
                <w:szCs w:val="24"/>
              </w:rPr>
            </w:pPr>
          </w:p>
        </w:tc>
        <w:tc>
          <w:tcPr>
            <w:tcW w:w="2019" w:type="dxa"/>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5</w:t>
            </w:r>
          </w:p>
        </w:tc>
        <w:tc>
          <w:tcPr>
            <w:tcW w:w="2661" w:type="dxa"/>
            <w:shd w:val="clear" w:color="auto" w:fill="auto"/>
          </w:tcPr>
          <w:p w:rsidR="00E90DAF" w:rsidRPr="00210C1C" w:rsidRDefault="00E90DAF" w:rsidP="0065535C">
            <w:pPr>
              <w:autoSpaceDE w:val="0"/>
              <w:autoSpaceDN w:val="0"/>
              <w:adjustRightInd w:val="0"/>
              <w:spacing w:after="0" w:line="240" w:lineRule="auto"/>
              <w:rPr>
                <w:color w:val="000000"/>
                <w:sz w:val="24"/>
                <w:szCs w:val="24"/>
              </w:rPr>
            </w:pPr>
            <w:r>
              <w:rPr>
                <w:color w:val="000000"/>
                <w:sz w:val="24"/>
                <w:szCs w:val="24"/>
              </w:rPr>
              <w:t>«03» декабря 2013 г.</w:t>
            </w:r>
          </w:p>
        </w:tc>
        <w:tc>
          <w:tcPr>
            <w:tcW w:w="2248" w:type="dxa"/>
            <w:vMerge/>
          </w:tcPr>
          <w:p w:rsidR="00E90DAF" w:rsidRDefault="00E90DAF" w:rsidP="0065535C">
            <w:pPr>
              <w:autoSpaceDE w:val="0"/>
              <w:autoSpaceDN w:val="0"/>
              <w:adjustRightInd w:val="0"/>
              <w:spacing w:after="0" w:line="240" w:lineRule="auto"/>
              <w:rPr>
                <w:color w:val="000000"/>
                <w:sz w:val="24"/>
                <w:szCs w:val="24"/>
              </w:rPr>
            </w:pPr>
          </w:p>
        </w:tc>
      </w:tr>
    </w:tbl>
    <w:p w:rsidR="0065535C" w:rsidRDefault="0065535C" w:rsidP="00E90DAF">
      <w:pPr>
        <w:pStyle w:val="af6"/>
        <w:rPr>
          <w:rFonts w:ascii="Times New Roman" w:hAnsi="Times New Roman"/>
          <w:b/>
          <w:sz w:val="24"/>
          <w:szCs w:val="24"/>
        </w:rPr>
      </w:pPr>
    </w:p>
    <w:sectPr w:rsidR="0065535C"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B71" w:rsidRDefault="00A46B71" w:rsidP="00B41620">
      <w:pPr>
        <w:spacing w:after="0" w:line="240" w:lineRule="auto"/>
      </w:pPr>
      <w:r>
        <w:separator/>
      </w:r>
    </w:p>
  </w:endnote>
  <w:endnote w:type="continuationSeparator" w:id="0">
    <w:p w:rsidR="00A46B71" w:rsidRDefault="00A46B71"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71" w:rsidRDefault="00A46B71">
    <w:pPr>
      <w:pStyle w:val="aff"/>
      <w:jc w:val="right"/>
    </w:pPr>
    <w:fldSimple w:instr=" PAGE   \* MERGEFORMAT ">
      <w:r w:rsidR="00CF0E3A">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B71" w:rsidRDefault="00A46B71" w:rsidP="00B41620">
      <w:pPr>
        <w:spacing w:after="0" w:line="240" w:lineRule="auto"/>
      </w:pPr>
      <w:r>
        <w:separator/>
      </w:r>
    </w:p>
  </w:footnote>
  <w:footnote w:type="continuationSeparator" w:id="0">
    <w:p w:rsidR="00A46B71" w:rsidRDefault="00A46B71"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CA53A7C"/>
    <w:multiLevelType w:val="hybridMultilevel"/>
    <w:tmpl w:val="4D9CDCF2"/>
    <w:lvl w:ilvl="0" w:tplc="7C182D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8">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9">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10">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1">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nsid w:val="1FF8367C"/>
    <w:multiLevelType w:val="hybridMultilevel"/>
    <w:tmpl w:val="CF127C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7">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21">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2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5">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7">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8">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9">
    <w:nsid w:val="42A27515"/>
    <w:multiLevelType w:val="hybridMultilevel"/>
    <w:tmpl w:val="CF127C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6">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7">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1">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500924"/>
    <w:multiLevelType w:val="hybridMultilevel"/>
    <w:tmpl w:val="227C4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4">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5">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6">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7">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8">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16"/>
  </w:num>
  <w:num w:numId="27">
    <w:abstractNumId w:val="45"/>
  </w:num>
  <w:num w:numId="28">
    <w:abstractNumId w:val="11"/>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8"/>
  </w:num>
  <w:num w:numId="33">
    <w:abstractNumId w:val="20"/>
  </w:num>
  <w:num w:numId="34">
    <w:abstractNumId w:val="21"/>
  </w:num>
  <w:num w:numId="35">
    <w:abstractNumId w:val="35"/>
  </w:num>
  <w:num w:numId="36">
    <w:abstractNumId w:val="1"/>
  </w:num>
  <w:num w:numId="37">
    <w:abstractNumId w:val="7"/>
  </w:num>
  <w:num w:numId="38">
    <w:abstractNumId w:val="10"/>
  </w:num>
  <w:num w:numId="39">
    <w:abstractNumId w:val="36"/>
  </w:num>
  <w:num w:numId="40">
    <w:abstractNumId w:val="27"/>
  </w:num>
  <w:num w:numId="41">
    <w:abstractNumId w:val="3"/>
  </w:num>
  <w:num w:numId="42">
    <w:abstractNumId w:val="19"/>
  </w:num>
  <w:num w:numId="43">
    <w:abstractNumId w:val="37"/>
  </w:num>
  <w:num w:numId="44">
    <w:abstractNumId w:val="30"/>
  </w:num>
  <w:num w:numId="45">
    <w:abstractNumId w:val="41"/>
  </w:num>
  <w:num w:numId="46">
    <w:abstractNumId w:val="12"/>
  </w:num>
  <w:num w:numId="47">
    <w:abstractNumId w:val="6"/>
  </w:num>
  <w:num w:numId="48">
    <w:abstractNumId w:val="5"/>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 w:numId="51">
    <w:abstractNumId w:val="42"/>
  </w:num>
  <w:num w:numId="52">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0300"/>
    <w:rsid w:val="000459A9"/>
    <w:rsid w:val="000471BF"/>
    <w:rsid w:val="00052344"/>
    <w:rsid w:val="00053D61"/>
    <w:rsid w:val="00061225"/>
    <w:rsid w:val="000636E9"/>
    <w:rsid w:val="000712A6"/>
    <w:rsid w:val="00076123"/>
    <w:rsid w:val="00076DDB"/>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7A52"/>
    <w:rsid w:val="00121334"/>
    <w:rsid w:val="001503FB"/>
    <w:rsid w:val="0015487B"/>
    <w:rsid w:val="00157378"/>
    <w:rsid w:val="00166D8C"/>
    <w:rsid w:val="001703A5"/>
    <w:rsid w:val="001741AE"/>
    <w:rsid w:val="001B07D6"/>
    <w:rsid w:val="001B5C7D"/>
    <w:rsid w:val="001D09AC"/>
    <w:rsid w:val="001D52CD"/>
    <w:rsid w:val="001D7EDE"/>
    <w:rsid w:val="001E30B6"/>
    <w:rsid w:val="001E3339"/>
    <w:rsid w:val="001E6EBE"/>
    <w:rsid w:val="001F09F9"/>
    <w:rsid w:val="001F349C"/>
    <w:rsid w:val="0020577B"/>
    <w:rsid w:val="00207585"/>
    <w:rsid w:val="002216A8"/>
    <w:rsid w:val="00234BE4"/>
    <w:rsid w:val="0024568F"/>
    <w:rsid w:val="0025371C"/>
    <w:rsid w:val="00263778"/>
    <w:rsid w:val="00276661"/>
    <w:rsid w:val="00276A87"/>
    <w:rsid w:val="002807A2"/>
    <w:rsid w:val="00282DA6"/>
    <w:rsid w:val="002834FC"/>
    <w:rsid w:val="00296297"/>
    <w:rsid w:val="00296A52"/>
    <w:rsid w:val="002A779C"/>
    <w:rsid w:val="002B1A99"/>
    <w:rsid w:val="002B4962"/>
    <w:rsid w:val="002C0A75"/>
    <w:rsid w:val="002C2879"/>
    <w:rsid w:val="002E696E"/>
    <w:rsid w:val="00306C28"/>
    <w:rsid w:val="00310004"/>
    <w:rsid w:val="00320577"/>
    <w:rsid w:val="00323976"/>
    <w:rsid w:val="00331E25"/>
    <w:rsid w:val="00332783"/>
    <w:rsid w:val="00335815"/>
    <w:rsid w:val="003361AF"/>
    <w:rsid w:val="003366B7"/>
    <w:rsid w:val="003379A3"/>
    <w:rsid w:val="0034279B"/>
    <w:rsid w:val="00344699"/>
    <w:rsid w:val="003515DB"/>
    <w:rsid w:val="00367D3D"/>
    <w:rsid w:val="00375203"/>
    <w:rsid w:val="0037611F"/>
    <w:rsid w:val="00391911"/>
    <w:rsid w:val="003956D3"/>
    <w:rsid w:val="003A0957"/>
    <w:rsid w:val="003B0208"/>
    <w:rsid w:val="003B3CF6"/>
    <w:rsid w:val="003B680F"/>
    <w:rsid w:val="003D4F9A"/>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2026"/>
    <w:rsid w:val="004C2EF4"/>
    <w:rsid w:val="004E6337"/>
    <w:rsid w:val="005138E7"/>
    <w:rsid w:val="00514976"/>
    <w:rsid w:val="00516387"/>
    <w:rsid w:val="00537420"/>
    <w:rsid w:val="00542525"/>
    <w:rsid w:val="00546B51"/>
    <w:rsid w:val="00546F8A"/>
    <w:rsid w:val="00554680"/>
    <w:rsid w:val="00557522"/>
    <w:rsid w:val="0056220F"/>
    <w:rsid w:val="00563C6E"/>
    <w:rsid w:val="005660B6"/>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5535C"/>
    <w:rsid w:val="00656CF6"/>
    <w:rsid w:val="00661B1C"/>
    <w:rsid w:val="00671673"/>
    <w:rsid w:val="0067321E"/>
    <w:rsid w:val="006773F9"/>
    <w:rsid w:val="006A06A5"/>
    <w:rsid w:val="006A2C54"/>
    <w:rsid w:val="006B0804"/>
    <w:rsid w:val="006B4AA7"/>
    <w:rsid w:val="006C01F3"/>
    <w:rsid w:val="006C1D09"/>
    <w:rsid w:val="006D4999"/>
    <w:rsid w:val="006F1CEA"/>
    <w:rsid w:val="00711570"/>
    <w:rsid w:val="00717C27"/>
    <w:rsid w:val="00725647"/>
    <w:rsid w:val="00726082"/>
    <w:rsid w:val="00757E79"/>
    <w:rsid w:val="00760263"/>
    <w:rsid w:val="00766C08"/>
    <w:rsid w:val="007701A2"/>
    <w:rsid w:val="00776B0B"/>
    <w:rsid w:val="0078089B"/>
    <w:rsid w:val="0078542A"/>
    <w:rsid w:val="007B45ED"/>
    <w:rsid w:val="007B4CAB"/>
    <w:rsid w:val="007C7DB3"/>
    <w:rsid w:val="007D4ED9"/>
    <w:rsid w:val="007D5012"/>
    <w:rsid w:val="007E1216"/>
    <w:rsid w:val="007E15CC"/>
    <w:rsid w:val="007E4666"/>
    <w:rsid w:val="007F3DF9"/>
    <w:rsid w:val="00813AC3"/>
    <w:rsid w:val="00815CBC"/>
    <w:rsid w:val="0082608C"/>
    <w:rsid w:val="00835013"/>
    <w:rsid w:val="00884186"/>
    <w:rsid w:val="008867EC"/>
    <w:rsid w:val="00897217"/>
    <w:rsid w:val="008B7240"/>
    <w:rsid w:val="008C699D"/>
    <w:rsid w:val="008D1D31"/>
    <w:rsid w:val="008D58E3"/>
    <w:rsid w:val="008D60F7"/>
    <w:rsid w:val="008E1E07"/>
    <w:rsid w:val="008E2CA3"/>
    <w:rsid w:val="008F4A71"/>
    <w:rsid w:val="008F56AB"/>
    <w:rsid w:val="0090146E"/>
    <w:rsid w:val="00904BB1"/>
    <w:rsid w:val="00914838"/>
    <w:rsid w:val="00924B25"/>
    <w:rsid w:val="00925EF3"/>
    <w:rsid w:val="009336B5"/>
    <w:rsid w:val="00942467"/>
    <w:rsid w:val="00945A6D"/>
    <w:rsid w:val="009565F7"/>
    <w:rsid w:val="00960234"/>
    <w:rsid w:val="00965E74"/>
    <w:rsid w:val="00967CAA"/>
    <w:rsid w:val="00967F71"/>
    <w:rsid w:val="00972FD0"/>
    <w:rsid w:val="0098209C"/>
    <w:rsid w:val="0098525A"/>
    <w:rsid w:val="00993885"/>
    <w:rsid w:val="009B58AE"/>
    <w:rsid w:val="009D2A6D"/>
    <w:rsid w:val="009D5633"/>
    <w:rsid w:val="009F06C4"/>
    <w:rsid w:val="00A06B3E"/>
    <w:rsid w:val="00A102FF"/>
    <w:rsid w:val="00A30765"/>
    <w:rsid w:val="00A4214A"/>
    <w:rsid w:val="00A46B71"/>
    <w:rsid w:val="00A46C7C"/>
    <w:rsid w:val="00A6757A"/>
    <w:rsid w:val="00A839C6"/>
    <w:rsid w:val="00A8754B"/>
    <w:rsid w:val="00A92896"/>
    <w:rsid w:val="00AA4AA8"/>
    <w:rsid w:val="00AC1714"/>
    <w:rsid w:val="00AC1B86"/>
    <w:rsid w:val="00AC6C12"/>
    <w:rsid w:val="00AF47C0"/>
    <w:rsid w:val="00B175A2"/>
    <w:rsid w:val="00B31E5E"/>
    <w:rsid w:val="00B41620"/>
    <w:rsid w:val="00B5011B"/>
    <w:rsid w:val="00B601B5"/>
    <w:rsid w:val="00B61457"/>
    <w:rsid w:val="00B6768C"/>
    <w:rsid w:val="00B71D96"/>
    <w:rsid w:val="00BB59CF"/>
    <w:rsid w:val="00BD3C39"/>
    <w:rsid w:val="00BE20DA"/>
    <w:rsid w:val="00BF6C6B"/>
    <w:rsid w:val="00C06656"/>
    <w:rsid w:val="00C161E8"/>
    <w:rsid w:val="00C17F70"/>
    <w:rsid w:val="00C2379A"/>
    <w:rsid w:val="00C238D1"/>
    <w:rsid w:val="00C31B57"/>
    <w:rsid w:val="00C44AD4"/>
    <w:rsid w:val="00C47DC9"/>
    <w:rsid w:val="00C57F82"/>
    <w:rsid w:val="00C634C6"/>
    <w:rsid w:val="00C84F4D"/>
    <w:rsid w:val="00C92CE9"/>
    <w:rsid w:val="00CA0662"/>
    <w:rsid w:val="00CA5399"/>
    <w:rsid w:val="00CA619A"/>
    <w:rsid w:val="00CB20F3"/>
    <w:rsid w:val="00CC3077"/>
    <w:rsid w:val="00CC68D9"/>
    <w:rsid w:val="00CD4E5D"/>
    <w:rsid w:val="00CE78B0"/>
    <w:rsid w:val="00CF0E3A"/>
    <w:rsid w:val="00D166BF"/>
    <w:rsid w:val="00D27ADB"/>
    <w:rsid w:val="00D30B90"/>
    <w:rsid w:val="00D401C2"/>
    <w:rsid w:val="00D420CD"/>
    <w:rsid w:val="00D42550"/>
    <w:rsid w:val="00D54414"/>
    <w:rsid w:val="00D55882"/>
    <w:rsid w:val="00D62C41"/>
    <w:rsid w:val="00D64726"/>
    <w:rsid w:val="00D8503F"/>
    <w:rsid w:val="00D958EA"/>
    <w:rsid w:val="00DA1CE9"/>
    <w:rsid w:val="00DB2291"/>
    <w:rsid w:val="00DB51FD"/>
    <w:rsid w:val="00DC524E"/>
    <w:rsid w:val="00DD2733"/>
    <w:rsid w:val="00DE0F3E"/>
    <w:rsid w:val="00DE18D6"/>
    <w:rsid w:val="00DE5E83"/>
    <w:rsid w:val="00DE6F86"/>
    <w:rsid w:val="00DF4ED7"/>
    <w:rsid w:val="00E10149"/>
    <w:rsid w:val="00E1637A"/>
    <w:rsid w:val="00E20A69"/>
    <w:rsid w:val="00E40853"/>
    <w:rsid w:val="00E4678E"/>
    <w:rsid w:val="00E47868"/>
    <w:rsid w:val="00E554E4"/>
    <w:rsid w:val="00E609D1"/>
    <w:rsid w:val="00E66ECE"/>
    <w:rsid w:val="00E67FB8"/>
    <w:rsid w:val="00E702E7"/>
    <w:rsid w:val="00E75095"/>
    <w:rsid w:val="00E75A9D"/>
    <w:rsid w:val="00E7611E"/>
    <w:rsid w:val="00E90BF6"/>
    <w:rsid w:val="00E90DAF"/>
    <w:rsid w:val="00E947AE"/>
    <w:rsid w:val="00EA053E"/>
    <w:rsid w:val="00EA22FD"/>
    <w:rsid w:val="00EB0421"/>
    <w:rsid w:val="00EC7F31"/>
    <w:rsid w:val="00ED6DF2"/>
    <w:rsid w:val="00EE4C2E"/>
    <w:rsid w:val="00EE7CD7"/>
    <w:rsid w:val="00F14876"/>
    <w:rsid w:val="00F2387D"/>
    <w:rsid w:val="00F23FF2"/>
    <w:rsid w:val="00F35CCD"/>
    <w:rsid w:val="00F41F93"/>
    <w:rsid w:val="00F60E79"/>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Body Text Indent 3"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535C"/>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7B45ED"/>
    <w:pPr>
      <w:widowControl w:val="0"/>
      <w:autoSpaceDE w:val="0"/>
      <w:autoSpaceDN w:val="0"/>
      <w:adjustRightInd w:val="0"/>
      <w:spacing w:after="0" w:line="298" w:lineRule="exact"/>
    </w:pPr>
    <w:rPr>
      <w:rFonts w:ascii="Times New Roman" w:eastAsia="Calibri" w:hAnsi="Times New Roman"/>
      <w:sz w:val="24"/>
      <w:szCs w:val="24"/>
    </w:rPr>
  </w:style>
  <w:style w:type="paragraph" w:styleId="aff3">
    <w:name w:val="Body Text Indent"/>
    <w:basedOn w:val="a2"/>
    <w:link w:val="aff4"/>
    <w:rsid w:val="00040300"/>
    <w:pPr>
      <w:spacing w:after="120"/>
      <w:ind w:left="283"/>
    </w:pPr>
  </w:style>
  <w:style w:type="character" w:customStyle="1" w:styleId="aff4">
    <w:name w:val="Основной текст с отступом Знак"/>
    <w:basedOn w:val="a3"/>
    <w:link w:val="aff3"/>
    <w:rsid w:val="00040300"/>
    <w:rPr>
      <w:sz w:val="22"/>
      <w:szCs w:val="22"/>
    </w:rPr>
  </w:style>
  <w:style w:type="paragraph" w:styleId="30">
    <w:name w:val="Body Text Indent 3"/>
    <w:basedOn w:val="a2"/>
    <w:link w:val="31"/>
    <w:rsid w:val="00040300"/>
    <w:pPr>
      <w:spacing w:after="120"/>
      <w:ind w:left="283"/>
    </w:pPr>
    <w:rPr>
      <w:sz w:val="16"/>
      <w:szCs w:val="16"/>
    </w:rPr>
  </w:style>
  <w:style w:type="character" w:customStyle="1" w:styleId="31">
    <w:name w:val="Основной текст с отступом 3 Знак"/>
    <w:basedOn w:val="a3"/>
    <w:link w:val="30"/>
    <w:rsid w:val="00040300"/>
    <w:rPr>
      <w:sz w:val="16"/>
      <w:szCs w:val="16"/>
    </w:rPr>
  </w:style>
</w:styles>
</file>

<file path=word/webSettings.xml><?xml version="1.0" encoding="utf-8"?>
<w:webSettings xmlns:r="http://schemas.openxmlformats.org/officeDocument/2006/relationships" xmlns:w="http://schemas.openxmlformats.org/wordprocessingml/2006/main">
  <w:divs>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0322341">
      <w:bodyDiv w:val="1"/>
      <w:marLeft w:val="0"/>
      <w:marRight w:val="0"/>
      <w:marTop w:val="0"/>
      <w:marBottom w:val="0"/>
      <w:divBdr>
        <w:top w:val="none" w:sz="0" w:space="0" w:color="auto"/>
        <w:left w:val="none" w:sz="0" w:space="0" w:color="auto"/>
        <w:bottom w:val="none" w:sz="0" w:space="0" w:color="auto"/>
        <w:right w:val="none" w:sz="0" w:space="0" w:color="auto"/>
      </w:divBdr>
    </w:div>
    <w:div w:id="1183933283">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782721883">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79394024">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04B-8BBC-47FF-8B77-92D8033C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29</Pages>
  <Words>9531</Words>
  <Characters>64755</Characters>
  <Application>Microsoft Office Word</Application>
  <DocSecurity>0</DocSecurity>
  <Lines>539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7</cp:revision>
  <cp:lastPrinted>2013-03-29T05:27:00Z</cp:lastPrinted>
  <dcterms:created xsi:type="dcterms:W3CDTF">2013-03-27T06:36:00Z</dcterms:created>
  <dcterms:modified xsi:type="dcterms:W3CDTF">2013-03-29T05:28:00Z</dcterms:modified>
</cp:coreProperties>
</file>